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21" w:rsidRPr="0068764F" w:rsidRDefault="00431D21" w:rsidP="00431D21">
      <w:pPr>
        <w:jc w:val="center"/>
        <w:rPr>
          <w:rFonts w:ascii="Lato" w:hAnsi="Lato"/>
        </w:rPr>
      </w:pPr>
      <w:r w:rsidRPr="00643F70">
        <w:rPr>
          <w:rFonts w:ascii="Lato" w:hAnsi="Lato"/>
          <w:b/>
          <w:bCs/>
          <w:noProof/>
          <w:lang w:eastAsia="pl-PL"/>
        </w:rPr>
        <w:drawing>
          <wp:inline distT="0" distB="0" distL="0" distR="0">
            <wp:extent cx="1257300" cy="1257300"/>
            <wp:effectExtent l="0" t="0" r="0" b="0"/>
            <wp:docPr id="86181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52" w:rsidRDefault="00E424E5" w:rsidP="004D175F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Dekanalne</w:t>
      </w:r>
      <w:r w:rsidR="00BE7031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>spotkanie</w:t>
      </w:r>
      <w:r w:rsidR="00431D21" w:rsidRPr="0068764F">
        <w:rPr>
          <w:rFonts w:ascii="Lato" w:hAnsi="Lato"/>
          <w:b/>
          <w:bCs/>
        </w:rPr>
        <w:t xml:space="preserve"> </w:t>
      </w:r>
      <w:r w:rsidR="00BE7031">
        <w:rPr>
          <w:rFonts w:ascii="Lato" w:hAnsi="Lato"/>
          <w:b/>
          <w:bCs/>
        </w:rPr>
        <w:t xml:space="preserve">parafialnych </w:t>
      </w:r>
      <w:r w:rsidR="00431D21">
        <w:rPr>
          <w:rFonts w:ascii="Lato" w:hAnsi="Lato"/>
          <w:b/>
          <w:bCs/>
        </w:rPr>
        <w:t>zespołów synodalnych</w:t>
      </w:r>
      <w:r w:rsidR="009A7552">
        <w:rPr>
          <w:rStyle w:val="Odwoanieprzypisudolnego"/>
          <w:rFonts w:ascii="Lato" w:hAnsi="Lato"/>
          <w:b/>
          <w:bCs/>
        </w:rPr>
        <w:footnoteReference w:id="1"/>
      </w:r>
      <w:r w:rsidR="00431D21">
        <w:rPr>
          <w:rFonts w:ascii="Lato" w:hAnsi="Lato"/>
          <w:b/>
          <w:bCs/>
        </w:rPr>
        <w:t xml:space="preserve"> </w:t>
      </w:r>
    </w:p>
    <w:p w:rsidR="00431D21" w:rsidRDefault="00E0786A" w:rsidP="004D175F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luty 2025</w:t>
      </w:r>
    </w:p>
    <w:p w:rsidR="00F16C7A" w:rsidRPr="0068764F" w:rsidRDefault="00F16C7A" w:rsidP="00F16C7A">
      <w:pPr>
        <w:jc w:val="both"/>
        <w:rPr>
          <w:rFonts w:ascii="Lato" w:hAnsi="Lato"/>
        </w:rPr>
      </w:pPr>
      <w:r w:rsidRPr="0068764F">
        <w:rPr>
          <w:rFonts w:ascii="Lato" w:hAnsi="Lato"/>
        </w:rPr>
        <w:t xml:space="preserve">Wszystkie zespoły synodalne spotykają się w lutym 2025 na poziomie dekanatu. W spotkaniu w dekanacie uczestniczą wszyscy członkowie zespołów. Spotkanie w dekanacie składa się z </w:t>
      </w:r>
      <w:r w:rsidR="002D5244">
        <w:rPr>
          <w:rFonts w:ascii="Lato" w:hAnsi="Lato"/>
        </w:rPr>
        <w:t xml:space="preserve"> 5</w:t>
      </w:r>
      <w:r w:rsidR="009A7552">
        <w:rPr>
          <w:rFonts w:ascii="Lato" w:hAnsi="Lato"/>
        </w:rPr>
        <w:t xml:space="preserve"> </w:t>
      </w:r>
      <w:r w:rsidRPr="0068764F">
        <w:rPr>
          <w:rFonts w:ascii="Lato" w:hAnsi="Lato"/>
        </w:rPr>
        <w:t>części:</w:t>
      </w:r>
    </w:p>
    <w:p w:rsidR="00F16C7A" w:rsidRPr="0068764F" w:rsidRDefault="00F16C7A" w:rsidP="00F16C7A">
      <w:pPr>
        <w:rPr>
          <w:rFonts w:ascii="Lato" w:hAnsi="Lato"/>
        </w:rPr>
      </w:pPr>
      <w:r w:rsidRPr="0068764F">
        <w:rPr>
          <w:rFonts w:ascii="Lato" w:hAnsi="Lato"/>
          <w:b/>
          <w:bCs/>
        </w:rPr>
        <w:t>Część I: katecheza</w:t>
      </w:r>
      <w:r>
        <w:rPr>
          <w:rFonts w:ascii="Lato" w:hAnsi="Lato"/>
          <w:b/>
          <w:bCs/>
        </w:rPr>
        <w:t xml:space="preserve"> (15 minut)</w:t>
      </w:r>
    </w:p>
    <w:p w:rsidR="00F16C7A" w:rsidRPr="0068764F" w:rsidRDefault="00F16C7A" w:rsidP="00F16C7A">
      <w:pPr>
        <w:numPr>
          <w:ilvl w:val="0"/>
          <w:numId w:val="1"/>
        </w:numPr>
        <w:rPr>
          <w:rFonts w:ascii="Lato" w:hAnsi="Lato"/>
        </w:rPr>
      </w:pPr>
      <w:r w:rsidRPr="0068764F">
        <w:rPr>
          <w:rFonts w:ascii="Lato" w:hAnsi="Lato"/>
        </w:rPr>
        <w:t>K</w:t>
      </w:r>
      <w:r w:rsidR="008E11D0">
        <w:rPr>
          <w:rFonts w:ascii="Lato" w:hAnsi="Lato"/>
        </w:rPr>
        <w:t xml:space="preserve">atecheza trwa 15 minut, dotyczy 6 </w:t>
      </w:r>
      <w:r w:rsidRPr="0068764F">
        <w:rPr>
          <w:rFonts w:ascii="Lato" w:hAnsi="Lato"/>
        </w:rPr>
        <w:t xml:space="preserve">znaku </w:t>
      </w:r>
      <w:r>
        <w:rPr>
          <w:rFonts w:ascii="Lato" w:hAnsi="Lato"/>
        </w:rPr>
        <w:t>Pana Jezusa (</w:t>
      </w:r>
      <w:r w:rsidRPr="0068764F">
        <w:rPr>
          <w:rFonts w:ascii="Lato" w:hAnsi="Lato"/>
        </w:rPr>
        <w:t xml:space="preserve">J </w:t>
      </w:r>
      <w:r w:rsidR="008E11D0">
        <w:rPr>
          <w:rFonts w:ascii="Lato" w:hAnsi="Lato"/>
        </w:rPr>
        <w:t>9,1 -41</w:t>
      </w:r>
      <w:r>
        <w:rPr>
          <w:rFonts w:ascii="Lato" w:hAnsi="Lato"/>
        </w:rPr>
        <w:t xml:space="preserve">), </w:t>
      </w:r>
    </w:p>
    <w:p w:rsidR="00F16C7A" w:rsidRPr="0068764F" w:rsidRDefault="00F16C7A" w:rsidP="00F16C7A">
      <w:pPr>
        <w:numPr>
          <w:ilvl w:val="0"/>
          <w:numId w:val="1"/>
        </w:numPr>
        <w:rPr>
          <w:rFonts w:ascii="Lato" w:hAnsi="Lato"/>
        </w:rPr>
      </w:pPr>
      <w:r w:rsidRPr="0068764F">
        <w:rPr>
          <w:rFonts w:ascii="Lato" w:hAnsi="Lato"/>
        </w:rPr>
        <w:t>Katechezę wygłasza wskazany przez księdza dziek</w:t>
      </w:r>
      <w:r w:rsidR="008E11D0">
        <w:rPr>
          <w:rFonts w:ascii="Lato" w:hAnsi="Lato"/>
        </w:rPr>
        <w:t>ana katechista wg konspektu prz</w:t>
      </w:r>
      <w:r w:rsidR="008E11D0">
        <w:rPr>
          <w:rFonts w:ascii="Lato" w:hAnsi="Lato"/>
        </w:rPr>
        <w:t>e</w:t>
      </w:r>
      <w:r w:rsidR="008E11D0">
        <w:rPr>
          <w:rFonts w:ascii="Lato" w:hAnsi="Lato"/>
        </w:rPr>
        <w:t>kazanego księdzu dziekanowi przez Sekretariat Synodu.</w:t>
      </w:r>
    </w:p>
    <w:p w:rsidR="00F16C7A" w:rsidRDefault="00F16C7A" w:rsidP="00A10DB7"/>
    <w:p w:rsidR="00F16C7A" w:rsidRPr="00F16C7A" w:rsidRDefault="00F16C7A" w:rsidP="00A10DB7">
      <w:pPr>
        <w:rPr>
          <w:b/>
          <w:bCs/>
        </w:rPr>
      </w:pPr>
      <w:r>
        <w:rPr>
          <w:b/>
          <w:bCs/>
        </w:rPr>
        <w:t>Część II: adoracja (30 minut)</w:t>
      </w:r>
    </w:p>
    <w:p w:rsidR="00717B02" w:rsidRPr="000643B3" w:rsidRDefault="00717B02" w:rsidP="00717B02">
      <w:pPr>
        <w:pStyle w:val="Akapitzlist"/>
        <w:numPr>
          <w:ilvl w:val="0"/>
          <w:numId w:val="43"/>
        </w:numPr>
        <w:spacing w:line="360" w:lineRule="auto"/>
        <w:ind w:left="714" w:hanging="357"/>
        <w:rPr>
          <w:rFonts w:ascii="Lato" w:hAnsi="Lato"/>
        </w:rPr>
      </w:pPr>
      <w:r w:rsidRPr="000643B3">
        <w:rPr>
          <w:rFonts w:ascii="Lato" w:hAnsi="Lato"/>
          <w:b/>
          <w:bCs/>
        </w:rPr>
        <w:t>Pieśń na wystawienie Najświętszego Sakramentu. </w:t>
      </w:r>
    </w:p>
    <w:p w:rsidR="00717B02" w:rsidRPr="000643B3" w:rsidRDefault="00717B02" w:rsidP="00717B02">
      <w:pPr>
        <w:pStyle w:val="Akapitzlist"/>
        <w:numPr>
          <w:ilvl w:val="0"/>
          <w:numId w:val="43"/>
        </w:numPr>
        <w:spacing w:line="360" w:lineRule="auto"/>
        <w:ind w:left="714" w:hanging="357"/>
        <w:rPr>
          <w:rFonts w:ascii="Lato" w:hAnsi="Lato"/>
        </w:rPr>
      </w:pPr>
      <w:r w:rsidRPr="000643B3">
        <w:rPr>
          <w:rFonts w:ascii="Lato" w:hAnsi="Lato"/>
          <w:b/>
          <w:bCs/>
        </w:rPr>
        <w:t>Wystawienie Najświętszego Sakramentu. </w:t>
      </w:r>
    </w:p>
    <w:p w:rsidR="00717B02" w:rsidRPr="000643B3" w:rsidRDefault="00717B02" w:rsidP="00717B02">
      <w:pPr>
        <w:pStyle w:val="Akapitzlist"/>
        <w:numPr>
          <w:ilvl w:val="0"/>
          <w:numId w:val="43"/>
        </w:numPr>
        <w:spacing w:line="360" w:lineRule="auto"/>
        <w:ind w:left="714" w:hanging="357"/>
        <w:rPr>
          <w:rFonts w:ascii="Lato" w:hAnsi="Lato"/>
        </w:rPr>
      </w:pPr>
      <w:r w:rsidRPr="000643B3">
        <w:rPr>
          <w:rFonts w:ascii="Lato" w:hAnsi="Lato"/>
          <w:b/>
          <w:bCs/>
        </w:rPr>
        <w:t>Wprowadzenie w adorację:</w:t>
      </w:r>
    </w:p>
    <w:p w:rsidR="00717B02" w:rsidRPr="0068764F" w:rsidRDefault="00717B02" w:rsidP="00717B02">
      <w:pPr>
        <w:rPr>
          <w:rFonts w:ascii="Lato" w:hAnsi="Lato"/>
        </w:rPr>
      </w:pPr>
      <w:r w:rsidRPr="0068764F">
        <w:rPr>
          <w:rFonts w:ascii="Lato" w:hAnsi="Lato"/>
        </w:rPr>
        <w:t>Panie Jezu Chryste, obecny w tej Najświętszej Eucharystii, </w:t>
      </w:r>
    </w:p>
    <w:p w:rsidR="00717B02" w:rsidRPr="0068764F" w:rsidRDefault="00717B02" w:rsidP="00717B02">
      <w:pPr>
        <w:rPr>
          <w:rFonts w:ascii="Lato" w:hAnsi="Lato"/>
        </w:rPr>
      </w:pPr>
      <w:r w:rsidRPr="0068764F">
        <w:rPr>
          <w:rFonts w:ascii="Lato" w:hAnsi="Lato"/>
        </w:rPr>
        <w:t>wierzymy, że teraz na nas patrzysz</w:t>
      </w:r>
      <w:r>
        <w:rPr>
          <w:rFonts w:ascii="Lato" w:hAnsi="Lato"/>
        </w:rPr>
        <w:t xml:space="preserve"> </w:t>
      </w:r>
      <w:r w:rsidRPr="0068764F">
        <w:rPr>
          <w:rFonts w:ascii="Lato" w:hAnsi="Lato"/>
        </w:rPr>
        <w:t>i widzisz każdego z nas osobno, tak bardzo indywidual</w:t>
      </w:r>
      <w:r w:rsidR="008E11D0">
        <w:rPr>
          <w:rFonts w:ascii="Lato" w:hAnsi="Lato"/>
        </w:rPr>
        <w:t>nie.</w:t>
      </w:r>
    </w:p>
    <w:p w:rsidR="00717B02" w:rsidRPr="0068764F" w:rsidRDefault="008E11D0" w:rsidP="00717B02">
      <w:pPr>
        <w:rPr>
          <w:rFonts w:ascii="Lato" w:hAnsi="Lato"/>
        </w:rPr>
      </w:pPr>
      <w:r>
        <w:rPr>
          <w:rFonts w:ascii="Lato" w:hAnsi="Lato"/>
        </w:rPr>
        <w:t>W</w:t>
      </w:r>
      <w:r w:rsidR="00717B02" w:rsidRPr="0068764F">
        <w:rPr>
          <w:rFonts w:ascii="Lato" w:hAnsi="Lato"/>
        </w:rPr>
        <w:t>idzisz nas także wszystkich razem, tak jak tu jesteśmy przed Tobą, Twój Kościół, za który chciałeś oddać życie. Wierzymy, że teraz mówisz do naszych serc, </w:t>
      </w:r>
      <w:r w:rsidR="00F20D75">
        <w:rPr>
          <w:rFonts w:ascii="Lato" w:hAnsi="Lato"/>
        </w:rPr>
        <w:t xml:space="preserve"> </w:t>
      </w:r>
      <w:r w:rsidR="00717B02" w:rsidRPr="0068764F">
        <w:rPr>
          <w:rFonts w:ascii="Lato" w:hAnsi="Lato"/>
        </w:rPr>
        <w:t>do mnie osobiście, i do nas, jako do Twego Kościoła. </w:t>
      </w:r>
    </w:p>
    <w:p w:rsidR="00717B02" w:rsidRPr="0068764F" w:rsidRDefault="00717B02" w:rsidP="00717B02">
      <w:pPr>
        <w:rPr>
          <w:rFonts w:ascii="Lato" w:hAnsi="Lato"/>
        </w:rPr>
      </w:pPr>
      <w:r w:rsidRPr="0068764F">
        <w:rPr>
          <w:rFonts w:ascii="Lato" w:hAnsi="Lato"/>
        </w:rPr>
        <w:t>Pomóż</w:t>
      </w:r>
      <w:r w:rsidR="00F20D75">
        <w:rPr>
          <w:rFonts w:ascii="Lato" w:hAnsi="Lato"/>
        </w:rPr>
        <w:t xml:space="preserve"> nam się modlić, słuchać Twego S</w:t>
      </w:r>
      <w:r w:rsidRPr="0068764F">
        <w:rPr>
          <w:rFonts w:ascii="Lato" w:hAnsi="Lato"/>
        </w:rPr>
        <w:t>łowa, trwać przed Tobą w śpiewie uwielbienia i ciszy, a potem czynić, co powiesz. Amen. </w:t>
      </w:r>
    </w:p>
    <w:p w:rsidR="00717B02" w:rsidRPr="0068764F" w:rsidRDefault="00717B02" w:rsidP="00717B02">
      <w:pPr>
        <w:rPr>
          <w:rFonts w:ascii="Lato" w:hAnsi="Lato"/>
        </w:rPr>
      </w:pPr>
    </w:p>
    <w:p w:rsidR="00717B02" w:rsidRPr="000643B3" w:rsidRDefault="00717B02" w:rsidP="00717B02">
      <w:pPr>
        <w:pStyle w:val="Akapitzlist"/>
        <w:numPr>
          <w:ilvl w:val="0"/>
          <w:numId w:val="43"/>
        </w:numPr>
        <w:rPr>
          <w:rFonts w:ascii="Lato" w:hAnsi="Lato"/>
        </w:rPr>
      </w:pPr>
      <w:r w:rsidRPr="000643B3">
        <w:rPr>
          <w:rFonts w:ascii="Lato" w:hAnsi="Lato"/>
          <w:b/>
          <w:bCs/>
        </w:rPr>
        <w:t xml:space="preserve">Słowo Boże –  odczytanie fragmentu Ewangelii: </w:t>
      </w:r>
      <w:r w:rsidR="00F20D75" w:rsidRPr="003B1152">
        <w:rPr>
          <w:rFonts w:ascii="Lato" w:hAnsi="Lato"/>
          <w:b/>
          <w:bCs/>
        </w:rPr>
        <w:t>J 9, 1. 6–9. 13–17. 34–38</w:t>
      </w:r>
    </w:p>
    <w:p w:rsidR="003B1152" w:rsidRPr="003B1152" w:rsidRDefault="003B1152" w:rsidP="003B1152">
      <w:pPr>
        <w:rPr>
          <w:rFonts w:ascii="Lato" w:hAnsi="Lato"/>
        </w:rPr>
      </w:pPr>
      <w:r w:rsidRPr="003B1152">
        <w:rPr>
          <w:rFonts w:ascii="Lato" w:hAnsi="Lato"/>
          <w:b/>
          <w:bCs/>
        </w:rPr>
        <w:t xml:space="preserve">Z Ewangelii według św. Jana – szósty znak Pana Jezusa </w:t>
      </w:r>
      <w:r w:rsidRPr="003B1152">
        <w:rPr>
          <w:rFonts w:ascii="Lato" w:hAnsi="Lato"/>
        </w:rPr>
        <w:t xml:space="preserve">– </w:t>
      </w:r>
      <w:r w:rsidRPr="003B1152">
        <w:rPr>
          <w:rFonts w:ascii="Lato" w:hAnsi="Lato"/>
          <w:b/>
          <w:bCs/>
        </w:rPr>
        <w:t>uzdrowienie niewidomego od ur</w:t>
      </w:r>
      <w:r w:rsidRPr="003B1152">
        <w:rPr>
          <w:rFonts w:ascii="Lato" w:hAnsi="Lato"/>
          <w:b/>
          <w:bCs/>
        </w:rPr>
        <w:t>o</w:t>
      </w:r>
      <w:r w:rsidRPr="003B1152">
        <w:rPr>
          <w:rFonts w:ascii="Lato" w:hAnsi="Lato"/>
          <w:b/>
          <w:bCs/>
        </w:rPr>
        <w:t>dzenia (J 9, 1. 6–9. 13–17. 34–38)</w:t>
      </w:r>
    </w:p>
    <w:p w:rsidR="003B1152" w:rsidRPr="003B1152" w:rsidRDefault="003B1152" w:rsidP="003B1152">
      <w:pPr>
        <w:spacing w:after="0" w:line="240" w:lineRule="auto"/>
        <w:jc w:val="both"/>
        <w:rPr>
          <w:rFonts w:ascii="Lato" w:hAnsi="Lato"/>
          <w:sz w:val="24"/>
          <w:szCs w:val="24"/>
          <w:lang w:eastAsia="pl-PL"/>
        </w:rPr>
      </w:pPr>
      <w:r w:rsidRPr="003B1152">
        <w:rPr>
          <w:rFonts w:ascii="Lato" w:hAnsi="Lato"/>
          <w:sz w:val="24"/>
          <w:szCs w:val="24"/>
          <w:lang w:eastAsia="pl-PL"/>
        </w:rPr>
        <w:lastRenderedPageBreak/>
        <w:t xml:space="preserve">Jezus przechodząc ujrzał pewnego człowieka, niewidomego od urodzenia. Splunął na ziemię, uczynił błoto ze śliny i nałożył je na oczy niewidomego, i rzekł do niego: „Idź, obmyj się w sadzawce </w:t>
      </w:r>
      <w:proofErr w:type="spellStart"/>
      <w:r w:rsidRPr="003B1152">
        <w:rPr>
          <w:rFonts w:ascii="Lato" w:hAnsi="Lato"/>
          <w:sz w:val="24"/>
          <w:szCs w:val="24"/>
          <w:lang w:eastAsia="pl-PL"/>
        </w:rPr>
        <w:t>Siloe</w:t>
      </w:r>
      <w:proofErr w:type="spellEnd"/>
      <w:r w:rsidRPr="003B1152">
        <w:rPr>
          <w:rFonts w:ascii="Lato" w:hAnsi="Lato"/>
          <w:sz w:val="24"/>
          <w:szCs w:val="24"/>
          <w:lang w:eastAsia="pl-PL"/>
        </w:rPr>
        <w:t>”, co się tłumaczy: Posłany. On więc odszedł, obmył się i wrócił widząc.</w:t>
      </w:r>
    </w:p>
    <w:p w:rsidR="003B1152" w:rsidRPr="003B1152" w:rsidRDefault="003B1152" w:rsidP="003B1152">
      <w:pPr>
        <w:spacing w:after="0" w:line="240" w:lineRule="auto"/>
        <w:jc w:val="both"/>
        <w:rPr>
          <w:rFonts w:ascii="Lato" w:hAnsi="Lato"/>
          <w:sz w:val="24"/>
          <w:szCs w:val="24"/>
          <w:lang w:eastAsia="pl-PL"/>
        </w:rPr>
      </w:pPr>
    </w:p>
    <w:p w:rsidR="003B1152" w:rsidRPr="003B1152" w:rsidRDefault="003B1152" w:rsidP="003B1152">
      <w:pPr>
        <w:spacing w:after="0" w:line="240" w:lineRule="auto"/>
        <w:jc w:val="both"/>
        <w:rPr>
          <w:rFonts w:ascii="Lato" w:hAnsi="Lato"/>
          <w:sz w:val="24"/>
          <w:szCs w:val="24"/>
          <w:lang w:eastAsia="pl-PL"/>
        </w:rPr>
      </w:pPr>
      <w:r w:rsidRPr="003B1152">
        <w:rPr>
          <w:rFonts w:ascii="Lato" w:hAnsi="Lato"/>
          <w:sz w:val="24"/>
          <w:szCs w:val="24"/>
          <w:lang w:eastAsia="pl-PL"/>
        </w:rPr>
        <w:t>A sąsiedzi i ci, którzy przedtem widywali go jako żebraka, mówili: „Czyż to nie jest ten, który siedzi i żebrze?”. Jedni twierdzili: „Tak, to jest ten”, a inni przeczyli: „Nie, jest ty</w:t>
      </w:r>
      <w:r w:rsidRPr="003B1152">
        <w:rPr>
          <w:rFonts w:ascii="Lato" w:hAnsi="Lato"/>
          <w:sz w:val="24"/>
          <w:szCs w:val="24"/>
          <w:lang w:eastAsia="pl-PL"/>
        </w:rPr>
        <w:t>l</w:t>
      </w:r>
      <w:r w:rsidRPr="003B1152">
        <w:rPr>
          <w:rFonts w:ascii="Lato" w:hAnsi="Lato"/>
          <w:sz w:val="24"/>
          <w:szCs w:val="24"/>
          <w:lang w:eastAsia="pl-PL"/>
        </w:rPr>
        <w:t>ko do tamtego podobny”. On zaś mówił: „To ja jestem”.</w:t>
      </w:r>
    </w:p>
    <w:p w:rsidR="003B1152" w:rsidRPr="003B1152" w:rsidRDefault="003B1152" w:rsidP="003B1152">
      <w:pPr>
        <w:spacing w:after="0" w:line="240" w:lineRule="auto"/>
        <w:jc w:val="both"/>
        <w:rPr>
          <w:rFonts w:ascii="Lato" w:hAnsi="Lato"/>
          <w:sz w:val="24"/>
          <w:szCs w:val="24"/>
          <w:lang w:eastAsia="pl-PL"/>
        </w:rPr>
      </w:pPr>
    </w:p>
    <w:p w:rsidR="003B1152" w:rsidRPr="003B1152" w:rsidRDefault="003B1152" w:rsidP="003B1152">
      <w:pPr>
        <w:spacing w:after="0" w:line="240" w:lineRule="auto"/>
        <w:jc w:val="both"/>
        <w:rPr>
          <w:rFonts w:ascii="Lato" w:hAnsi="Lato"/>
          <w:sz w:val="24"/>
          <w:szCs w:val="24"/>
          <w:lang w:eastAsia="pl-PL"/>
        </w:rPr>
      </w:pPr>
      <w:r w:rsidRPr="003B1152">
        <w:rPr>
          <w:rFonts w:ascii="Lato" w:hAnsi="Lato"/>
          <w:sz w:val="24"/>
          <w:szCs w:val="24"/>
          <w:lang w:eastAsia="pl-PL"/>
        </w:rPr>
        <w:t>Zaprowadzili więc tego człowieka, niedawno jeszcze niewidomego, do faryzeuszów. A dnia tego, w którym Jezus uczynił błoto i otworzył mu oczy, był szabat. I znów faryz</w:t>
      </w:r>
      <w:r w:rsidRPr="003B1152">
        <w:rPr>
          <w:rFonts w:ascii="Lato" w:hAnsi="Lato"/>
          <w:sz w:val="24"/>
          <w:szCs w:val="24"/>
          <w:lang w:eastAsia="pl-PL"/>
        </w:rPr>
        <w:t>e</w:t>
      </w:r>
      <w:r w:rsidRPr="003B1152">
        <w:rPr>
          <w:rFonts w:ascii="Lato" w:hAnsi="Lato"/>
          <w:sz w:val="24"/>
          <w:szCs w:val="24"/>
          <w:lang w:eastAsia="pl-PL"/>
        </w:rPr>
        <w:t>usze pytali go o to, w jaki sposób przejrzał. Powiedział do nich: „Położył mi błoto na oczy, obmyłem się i widzę”. Niektórzy więc spośród faryzeuszów rzekli: „Człowiek ten nie jest od Boga, bo nie zachowuje szabatu”. Inni powiedzieli: „Ale w jaki sposób czł</w:t>
      </w:r>
      <w:r w:rsidRPr="003B1152">
        <w:rPr>
          <w:rFonts w:ascii="Lato" w:hAnsi="Lato"/>
          <w:sz w:val="24"/>
          <w:szCs w:val="24"/>
          <w:lang w:eastAsia="pl-PL"/>
        </w:rPr>
        <w:t>o</w:t>
      </w:r>
      <w:r w:rsidRPr="003B1152">
        <w:rPr>
          <w:rFonts w:ascii="Lato" w:hAnsi="Lato"/>
          <w:sz w:val="24"/>
          <w:szCs w:val="24"/>
          <w:lang w:eastAsia="pl-PL"/>
        </w:rPr>
        <w:t xml:space="preserve">wiek grzeszny może czynić takie znaki?”. I powstało wśród nich rozdwojenie. </w:t>
      </w:r>
    </w:p>
    <w:p w:rsidR="003B1152" w:rsidRPr="003B1152" w:rsidRDefault="003B1152" w:rsidP="003B1152">
      <w:pPr>
        <w:spacing w:after="0" w:line="240" w:lineRule="auto"/>
        <w:jc w:val="both"/>
        <w:rPr>
          <w:rFonts w:ascii="Lato" w:hAnsi="Lato"/>
          <w:sz w:val="24"/>
          <w:szCs w:val="24"/>
          <w:lang w:eastAsia="pl-PL"/>
        </w:rPr>
      </w:pPr>
    </w:p>
    <w:p w:rsidR="003B1152" w:rsidRPr="003B1152" w:rsidRDefault="003B1152" w:rsidP="003B1152">
      <w:pPr>
        <w:spacing w:after="0" w:line="240" w:lineRule="auto"/>
        <w:jc w:val="both"/>
        <w:rPr>
          <w:rFonts w:ascii="Lato" w:hAnsi="Lato"/>
          <w:sz w:val="24"/>
          <w:szCs w:val="24"/>
          <w:lang w:eastAsia="pl-PL"/>
        </w:rPr>
      </w:pPr>
      <w:r w:rsidRPr="003B1152">
        <w:rPr>
          <w:rFonts w:ascii="Lato" w:hAnsi="Lato"/>
          <w:sz w:val="24"/>
          <w:szCs w:val="24"/>
          <w:lang w:eastAsia="pl-PL"/>
        </w:rPr>
        <w:t>Ponownie więc zwrócili się do niewidomego: „A ty, co o Nim myślisz w związku z tym, że ci otworzył oczy?” Odpowiedział: „To jest prorok”. Na to dali mu taką odpowiedz(: „Cały urodziłeś się w grzechach, a śmiesz nas pouczać?”. I precz go wyrzucili.</w:t>
      </w:r>
    </w:p>
    <w:p w:rsidR="003B1152" w:rsidRPr="003B1152" w:rsidRDefault="003B1152" w:rsidP="003B1152">
      <w:pPr>
        <w:spacing w:after="0" w:line="240" w:lineRule="auto"/>
        <w:jc w:val="both"/>
        <w:rPr>
          <w:rFonts w:ascii="Lato" w:hAnsi="Lato"/>
          <w:sz w:val="24"/>
          <w:szCs w:val="24"/>
          <w:lang w:eastAsia="pl-PL"/>
        </w:rPr>
      </w:pPr>
    </w:p>
    <w:p w:rsidR="003B1152" w:rsidRPr="003B1152" w:rsidRDefault="003B1152" w:rsidP="003B1152">
      <w:pPr>
        <w:spacing w:after="0" w:line="240" w:lineRule="auto"/>
        <w:jc w:val="both"/>
        <w:rPr>
          <w:rFonts w:ascii="Lato" w:hAnsi="Lato"/>
          <w:sz w:val="24"/>
          <w:szCs w:val="24"/>
          <w:lang w:eastAsia="pl-PL"/>
        </w:rPr>
      </w:pPr>
      <w:r w:rsidRPr="003B1152">
        <w:rPr>
          <w:rFonts w:ascii="Lato" w:hAnsi="Lato"/>
          <w:sz w:val="24"/>
          <w:szCs w:val="24"/>
          <w:lang w:eastAsia="pl-PL"/>
        </w:rPr>
        <w:t>Jezus usłyszał, że wyrzucili go precz, i spotkawszy go rzekł do niego: „Czy ty wierzysz w Syna Człowieczego?”. On odpowiedział: „A któż to jest. Panie, abym w Niego uwi</w:t>
      </w:r>
      <w:r w:rsidRPr="003B1152">
        <w:rPr>
          <w:rFonts w:ascii="Lato" w:hAnsi="Lato"/>
          <w:sz w:val="24"/>
          <w:szCs w:val="24"/>
          <w:lang w:eastAsia="pl-PL"/>
        </w:rPr>
        <w:t>e</w:t>
      </w:r>
      <w:r w:rsidRPr="003B1152">
        <w:rPr>
          <w:rFonts w:ascii="Lato" w:hAnsi="Lato"/>
          <w:sz w:val="24"/>
          <w:szCs w:val="24"/>
          <w:lang w:eastAsia="pl-PL"/>
        </w:rPr>
        <w:t>rzył?”. Rzekł do niego Jezus: „Jest nim Ten, którego widzisz i który mówi do ciebie”. On zaś odpowiedział: „Wierzę, Panie!” i oddał Mu pokłon.</w:t>
      </w:r>
    </w:p>
    <w:p w:rsidR="00717B02" w:rsidRDefault="00717B02" w:rsidP="003B1152">
      <w:pPr>
        <w:rPr>
          <w:rFonts w:ascii="Lato" w:hAnsi="Lato"/>
        </w:rPr>
      </w:pPr>
    </w:p>
    <w:p w:rsidR="003B1152" w:rsidRPr="0068764F" w:rsidRDefault="003B1152" w:rsidP="00717B02">
      <w:pPr>
        <w:rPr>
          <w:rFonts w:ascii="Lato" w:hAnsi="Lato"/>
        </w:rPr>
      </w:pPr>
    </w:p>
    <w:p w:rsidR="00717B02" w:rsidRPr="000643B3" w:rsidRDefault="00717B02" w:rsidP="00717B02">
      <w:pPr>
        <w:pStyle w:val="Akapitzlist"/>
        <w:numPr>
          <w:ilvl w:val="0"/>
          <w:numId w:val="43"/>
        </w:numPr>
        <w:spacing w:line="360" w:lineRule="auto"/>
        <w:ind w:left="714" w:hanging="357"/>
        <w:rPr>
          <w:rFonts w:ascii="Lato" w:hAnsi="Lato"/>
        </w:rPr>
      </w:pPr>
      <w:r w:rsidRPr="000643B3">
        <w:rPr>
          <w:rFonts w:ascii="Lato" w:hAnsi="Lato"/>
          <w:b/>
          <w:bCs/>
        </w:rPr>
        <w:t>Cisza (5-10 minut) </w:t>
      </w:r>
    </w:p>
    <w:p w:rsidR="00717B02" w:rsidRPr="000643B3" w:rsidRDefault="00717B02" w:rsidP="00717B02">
      <w:pPr>
        <w:pStyle w:val="Akapitzlist"/>
        <w:numPr>
          <w:ilvl w:val="0"/>
          <w:numId w:val="43"/>
        </w:numPr>
        <w:spacing w:line="360" w:lineRule="auto"/>
        <w:ind w:left="714" w:hanging="357"/>
        <w:rPr>
          <w:rFonts w:ascii="Lato" w:hAnsi="Lato"/>
        </w:rPr>
      </w:pPr>
      <w:r w:rsidRPr="000643B3">
        <w:rPr>
          <w:rFonts w:ascii="Lato" w:hAnsi="Lato"/>
          <w:b/>
          <w:bCs/>
        </w:rPr>
        <w:t>Śpiew</w:t>
      </w:r>
    </w:p>
    <w:p w:rsidR="00717B02" w:rsidRPr="000643B3" w:rsidRDefault="00717B02" w:rsidP="00717B02">
      <w:pPr>
        <w:pStyle w:val="Akapitzlist"/>
        <w:numPr>
          <w:ilvl w:val="0"/>
          <w:numId w:val="43"/>
        </w:numPr>
        <w:rPr>
          <w:rFonts w:ascii="Lato" w:hAnsi="Lato"/>
        </w:rPr>
      </w:pPr>
      <w:r w:rsidRPr="000643B3">
        <w:rPr>
          <w:rFonts w:ascii="Lato" w:hAnsi="Lato"/>
          <w:b/>
          <w:bCs/>
        </w:rPr>
        <w:t>Modlitwa wiernych:</w:t>
      </w:r>
    </w:p>
    <w:p w:rsidR="00717B02" w:rsidRPr="0068764F" w:rsidRDefault="00717B02" w:rsidP="00717B02">
      <w:pPr>
        <w:rPr>
          <w:rFonts w:ascii="Lato" w:hAnsi="Lato"/>
        </w:rPr>
      </w:pPr>
      <w:r w:rsidRPr="0068764F">
        <w:rPr>
          <w:rFonts w:ascii="Lato" w:hAnsi="Lato"/>
        </w:rPr>
        <w:t>W odpowiedzi na Słowo skierowane do nas w Ewangelii św. Jana, módlmy się w naszych wspólnych intencjach: </w:t>
      </w:r>
    </w:p>
    <w:p w:rsidR="00717B02" w:rsidRPr="0068764F" w:rsidRDefault="00717B02" w:rsidP="00717B02">
      <w:pPr>
        <w:numPr>
          <w:ilvl w:val="0"/>
          <w:numId w:val="38"/>
        </w:numPr>
        <w:rPr>
          <w:rFonts w:ascii="Lato" w:hAnsi="Lato"/>
        </w:rPr>
      </w:pPr>
      <w:r w:rsidRPr="0068764F">
        <w:rPr>
          <w:rFonts w:ascii="Lato" w:hAnsi="Lato"/>
        </w:rPr>
        <w:t>Panie Jezu, prosimy Cię, by Synod</w:t>
      </w:r>
      <w:r w:rsidR="00EB77DA">
        <w:rPr>
          <w:rFonts w:ascii="Lato" w:hAnsi="Lato"/>
        </w:rPr>
        <w:t xml:space="preserve"> naszej archidiecezji był czasem wzrostu naszej wi</w:t>
      </w:r>
      <w:r w:rsidR="00EB77DA">
        <w:rPr>
          <w:rFonts w:ascii="Lato" w:hAnsi="Lato"/>
        </w:rPr>
        <w:t>a</w:t>
      </w:r>
      <w:r w:rsidR="00EB77DA">
        <w:rPr>
          <w:rFonts w:ascii="Lato" w:hAnsi="Lato"/>
        </w:rPr>
        <w:t>ry, pogłębiania komunii i podejmowania Twojej misji.</w:t>
      </w:r>
    </w:p>
    <w:p w:rsidR="00717B02" w:rsidRPr="0068764F" w:rsidRDefault="00717B02" w:rsidP="00717B02">
      <w:pPr>
        <w:numPr>
          <w:ilvl w:val="0"/>
          <w:numId w:val="39"/>
        </w:numPr>
        <w:rPr>
          <w:rFonts w:ascii="Lato" w:hAnsi="Lato"/>
        </w:rPr>
      </w:pPr>
      <w:r w:rsidRPr="0068764F">
        <w:rPr>
          <w:rFonts w:ascii="Lato" w:hAnsi="Lato"/>
        </w:rPr>
        <w:t>Panie Jezu, prosimy Cię</w:t>
      </w:r>
      <w:r w:rsidR="00F20D75">
        <w:rPr>
          <w:rFonts w:ascii="Lato" w:hAnsi="Lato"/>
        </w:rPr>
        <w:t xml:space="preserve">, dotykaj naszych oczu, abyśmy </w:t>
      </w:r>
      <w:r w:rsidR="00EB77DA">
        <w:rPr>
          <w:rFonts w:ascii="Lato" w:hAnsi="Lato"/>
        </w:rPr>
        <w:t>umieli Cię rozpoznawać i w</w:t>
      </w:r>
      <w:r w:rsidR="00EB77DA">
        <w:rPr>
          <w:rFonts w:ascii="Lato" w:hAnsi="Lato"/>
        </w:rPr>
        <w:t>y</w:t>
      </w:r>
      <w:r w:rsidR="00EB77DA">
        <w:rPr>
          <w:rFonts w:ascii="Lato" w:hAnsi="Lato"/>
        </w:rPr>
        <w:t>pełniać Twoją wolę.</w:t>
      </w:r>
    </w:p>
    <w:p w:rsidR="00717B02" w:rsidRPr="0068764F" w:rsidRDefault="00EB77DA" w:rsidP="00717B02">
      <w:pPr>
        <w:numPr>
          <w:ilvl w:val="0"/>
          <w:numId w:val="40"/>
        </w:numPr>
        <w:rPr>
          <w:rFonts w:ascii="Lato" w:hAnsi="Lato"/>
        </w:rPr>
      </w:pPr>
      <w:r>
        <w:rPr>
          <w:rFonts w:ascii="Lato" w:hAnsi="Lato"/>
        </w:rPr>
        <w:t>Panie Jezu, prosimy, daj nam odwagę życia zgodnego z Ewangelią i mówienia o Tobie innym ludziom</w:t>
      </w:r>
      <w:r w:rsidR="00717B02" w:rsidRPr="0068764F">
        <w:rPr>
          <w:rFonts w:ascii="Lato" w:hAnsi="Lato"/>
        </w:rPr>
        <w:t>.</w:t>
      </w:r>
    </w:p>
    <w:p w:rsidR="00717B02" w:rsidRPr="0068764F" w:rsidRDefault="00717B02" w:rsidP="00717B02">
      <w:pPr>
        <w:numPr>
          <w:ilvl w:val="0"/>
          <w:numId w:val="41"/>
        </w:numPr>
        <w:rPr>
          <w:rFonts w:ascii="Lato" w:hAnsi="Lato"/>
        </w:rPr>
      </w:pPr>
      <w:r w:rsidRPr="0068764F">
        <w:rPr>
          <w:rFonts w:ascii="Lato" w:hAnsi="Lato"/>
        </w:rPr>
        <w:t>P</w:t>
      </w:r>
      <w:r w:rsidR="00EB77DA">
        <w:rPr>
          <w:rFonts w:ascii="Lato" w:hAnsi="Lato"/>
        </w:rPr>
        <w:t>anie Jezu, spraw, abyśmy byli prawdziwymi pielgrzymami nadziei,  abyśmy chcieli i potrafili dzielić się nadzieją, którą dajesz</w:t>
      </w:r>
      <w:r w:rsidR="002D5244">
        <w:rPr>
          <w:rFonts w:ascii="Lato" w:hAnsi="Lato"/>
        </w:rPr>
        <w:t xml:space="preserve">, </w:t>
      </w:r>
      <w:r w:rsidR="00EB77DA">
        <w:rPr>
          <w:rFonts w:ascii="Lato" w:hAnsi="Lato"/>
        </w:rPr>
        <w:t xml:space="preserve"> z całym światem</w:t>
      </w:r>
      <w:r w:rsidRPr="0068764F">
        <w:rPr>
          <w:rFonts w:ascii="Lato" w:hAnsi="Lato"/>
        </w:rPr>
        <w:t>. </w:t>
      </w:r>
    </w:p>
    <w:p w:rsidR="00717B02" w:rsidRPr="0068764F" w:rsidRDefault="00717B02" w:rsidP="00717B02">
      <w:pPr>
        <w:numPr>
          <w:ilvl w:val="0"/>
          <w:numId w:val="42"/>
        </w:numPr>
        <w:rPr>
          <w:rFonts w:ascii="Lato" w:hAnsi="Lato"/>
        </w:rPr>
      </w:pPr>
      <w:r w:rsidRPr="0068764F">
        <w:rPr>
          <w:rFonts w:ascii="Lato" w:hAnsi="Lato"/>
        </w:rPr>
        <w:t>Panie Jezu, prosimy</w:t>
      </w:r>
      <w:r w:rsidR="002D5244">
        <w:rPr>
          <w:rFonts w:ascii="Lato" w:hAnsi="Lato"/>
        </w:rPr>
        <w:t xml:space="preserve"> Cię za zespoły i komisje synodalne o wytrwałość w szukaniu Ci</w:t>
      </w:r>
      <w:r w:rsidR="002D5244">
        <w:rPr>
          <w:rFonts w:ascii="Lato" w:hAnsi="Lato"/>
        </w:rPr>
        <w:t>e</w:t>
      </w:r>
      <w:r w:rsidR="002D5244">
        <w:rPr>
          <w:rFonts w:ascii="Lato" w:hAnsi="Lato"/>
        </w:rPr>
        <w:t>bie i pełną otwartość</w:t>
      </w:r>
      <w:r w:rsidR="00EB77DA">
        <w:rPr>
          <w:rFonts w:ascii="Lato" w:hAnsi="Lato"/>
        </w:rPr>
        <w:t xml:space="preserve"> serc na </w:t>
      </w:r>
      <w:r w:rsidR="002D5244">
        <w:rPr>
          <w:rFonts w:ascii="Lato" w:hAnsi="Lato"/>
        </w:rPr>
        <w:t xml:space="preserve">natchnienia </w:t>
      </w:r>
      <w:r w:rsidR="00EB77DA">
        <w:rPr>
          <w:rFonts w:ascii="Lato" w:hAnsi="Lato"/>
        </w:rPr>
        <w:t>Du</w:t>
      </w:r>
      <w:r w:rsidR="002D5244">
        <w:rPr>
          <w:rFonts w:ascii="Lato" w:hAnsi="Lato"/>
        </w:rPr>
        <w:t>cha</w:t>
      </w:r>
      <w:r w:rsidRPr="0068764F">
        <w:rPr>
          <w:rFonts w:ascii="Lato" w:hAnsi="Lato"/>
        </w:rPr>
        <w:t>.</w:t>
      </w:r>
    </w:p>
    <w:p w:rsidR="00717B02" w:rsidRPr="000643B3" w:rsidRDefault="00717B02" w:rsidP="00717B02">
      <w:pPr>
        <w:pStyle w:val="Akapitzlist"/>
        <w:numPr>
          <w:ilvl w:val="0"/>
          <w:numId w:val="43"/>
        </w:numPr>
        <w:spacing w:line="360" w:lineRule="auto"/>
        <w:ind w:left="714" w:hanging="357"/>
        <w:rPr>
          <w:rFonts w:ascii="Lato" w:hAnsi="Lato"/>
        </w:rPr>
      </w:pPr>
      <w:r w:rsidRPr="000643B3">
        <w:rPr>
          <w:rFonts w:ascii="Lato" w:hAnsi="Lato"/>
          <w:b/>
          <w:bCs/>
        </w:rPr>
        <w:t>Ojcze nasz. </w:t>
      </w:r>
    </w:p>
    <w:p w:rsidR="00717B02" w:rsidRPr="000643B3" w:rsidRDefault="00717B02" w:rsidP="00717B02">
      <w:pPr>
        <w:pStyle w:val="Akapitzlist"/>
        <w:numPr>
          <w:ilvl w:val="0"/>
          <w:numId w:val="43"/>
        </w:numPr>
        <w:spacing w:line="360" w:lineRule="auto"/>
        <w:ind w:left="714" w:hanging="357"/>
        <w:rPr>
          <w:rFonts w:ascii="Lato" w:hAnsi="Lato"/>
        </w:rPr>
      </w:pPr>
      <w:r w:rsidRPr="000643B3">
        <w:rPr>
          <w:rFonts w:ascii="Lato" w:hAnsi="Lato"/>
          <w:b/>
          <w:bCs/>
        </w:rPr>
        <w:lastRenderedPageBreak/>
        <w:t>Śpiew na błogosławieństwo </w:t>
      </w:r>
    </w:p>
    <w:p w:rsidR="00717B02" w:rsidRPr="000643B3" w:rsidRDefault="00717B02" w:rsidP="00717B02">
      <w:pPr>
        <w:pStyle w:val="Akapitzlist"/>
        <w:numPr>
          <w:ilvl w:val="0"/>
          <w:numId w:val="43"/>
        </w:numPr>
        <w:spacing w:line="360" w:lineRule="auto"/>
        <w:ind w:left="714" w:hanging="357"/>
        <w:rPr>
          <w:rFonts w:ascii="Lato" w:hAnsi="Lato"/>
        </w:rPr>
      </w:pPr>
      <w:r w:rsidRPr="000643B3">
        <w:rPr>
          <w:rFonts w:ascii="Lato" w:hAnsi="Lato"/>
          <w:b/>
          <w:bCs/>
        </w:rPr>
        <w:t>Błogosławieństwo </w:t>
      </w:r>
    </w:p>
    <w:p w:rsidR="00717B02" w:rsidRPr="000643B3" w:rsidRDefault="00717B02" w:rsidP="00717B02">
      <w:pPr>
        <w:pStyle w:val="Akapitzlist"/>
        <w:numPr>
          <w:ilvl w:val="0"/>
          <w:numId w:val="43"/>
        </w:numPr>
        <w:spacing w:line="360" w:lineRule="auto"/>
        <w:ind w:left="714" w:hanging="357"/>
        <w:rPr>
          <w:rFonts w:ascii="Lato" w:hAnsi="Lato"/>
        </w:rPr>
      </w:pPr>
      <w:r w:rsidRPr="000643B3">
        <w:rPr>
          <w:rFonts w:ascii="Lato" w:hAnsi="Lato"/>
          <w:b/>
          <w:bCs/>
        </w:rPr>
        <w:t>Śpiew na uwielbienie</w:t>
      </w:r>
    </w:p>
    <w:p w:rsidR="00BE7031" w:rsidRDefault="00F16C7A" w:rsidP="00F16C7A">
      <w:pPr>
        <w:jc w:val="both"/>
        <w:rPr>
          <w:rFonts w:ascii="Lato" w:hAnsi="Lato"/>
        </w:rPr>
      </w:pPr>
      <w:r>
        <w:rPr>
          <w:rFonts w:ascii="Lato" w:hAnsi="Lato"/>
          <w:b/>
          <w:bCs/>
        </w:rPr>
        <w:t>Część III: d</w:t>
      </w:r>
      <w:r w:rsidR="00BE7031">
        <w:rPr>
          <w:rFonts w:ascii="Lato" w:hAnsi="Lato"/>
        </w:rPr>
        <w:t>zielenie słowem Bożym</w:t>
      </w:r>
      <w:r w:rsidR="002D5244">
        <w:rPr>
          <w:rFonts w:ascii="Lato" w:hAnsi="Lato"/>
        </w:rPr>
        <w:t xml:space="preserve"> (</w:t>
      </w:r>
      <w:r w:rsidR="002D5244" w:rsidRPr="002D5244">
        <w:rPr>
          <w:rFonts w:ascii="Lato" w:hAnsi="Lato"/>
        </w:rPr>
        <w:t xml:space="preserve">J </w:t>
      </w:r>
      <w:r w:rsidR="002D5244" w:rsidRPr="002D5244">
        <w:rPr>
          <w:rFonts w:ascii="Lato" w:hAnsi="Lato"/>
          <w:bCs/>
        </w:rPr>
        <w:t>9, 1. 6–9. 13–17. 34–38</w:t>
      </w:r>
      <w:r w:rsidR="002D5244">
        <w:rPr>
          <w:rFonts w:ascii="Lato" w:hAnsi="Lato"/>
        </w:rPr>
        <w:t xml:space="preserve">) </w:t>
      </w:r>
      <w:r w:rsidR="00BE7031">
        <w:rPr>
          <w:rFonts w:ascii="Lato" w:hAnsi="Lato"/>
        </w:rPr>
        <w:t>w małych grupach (30 minut</w:t>
      </w:r>
      <w:r w:rsidR="002D5244">
        <w:rPr>
          <w:rFonts w:ascii="Lato" w:hAnsi="Lato"/>
        </w:rPr>
        <w:t>; maks. siedmioosobowe grupy)</w:t>
      </w:r>
    </w:p>
    <w:p w:rsidR="00F16C7A" w:rsidRPr="00361BE1" w:rsidRDefault="00361BE1" w:rsidP="00F16C7A">
      <w:pPr>
        <w:pStyle w:val="Akapitzlist"/>
        <w:numPr>
          <w:ilvl w:val="0"/>
          <w:numId w:val="44"/>
        </w:numPr>
        <w:rPr>
          <w:rFonts w:ascii="Lato" w:hAnsi="Lato"/>
          <w:b/>
        </w:rPr>
      </w:pPr>
      <w:r w:rsidRPr="00361BE1">
        <w:rPr>
          <w:rFonts w:ascii="Lato" w:hAnsi="Lato"/>
          <w:b/>
        </w:rPr>
        <w:t>Organizacja</w:t>
      </w:r>
    </w:p>
    <w:p w:rsidR="00F16C7A" w:rsidRPr="00DB71C8" w:rsidRDefault="00F16C7A" w:rsidP="00F16C7A">
      <w:pPr>
        <w:pStyle w:val="Akapitzlist"/>
        <w:rPr>
          <w:rFonts w:ascii="Lato" w:hAnsi="Lato"/>
        </w:rPr>
      </w:pPr>
    </w:p>
    <w:p w:rsidR="00F16C7A" w:rsidRDefault="00F16C7A" w:rsidP="00F16C7A">
      <w:pPr>
        <w:pStyle w:val="Akapitzlist"/>
        <w:numPr>
          <w:ilvl w:val="0"/>
          <w:numId w:val="45"/>
        </w:numPr>
        <w:rPr>
          <w:rFonts w:ascii="Lato" w:hAnsi="Lato"/>
        </w:rPr>
      </w:pPr>
      <w:r w:rsidRPr="00DB71C8">
        <w:rPr>
          <w:rFonts w:ascii="Lato" w:hAnsi="Lato"/>
        </w:rPr>
        <w:t xml:space="preserve">Dbamy o to, aby każdy z uczestników spotkania miał przed oczyma </w:t>
      </w:r>
      <w:r>
        <w:rPr>
          <w:rFonts w:ascii="Lato" w:hAnsi="Lato"/>
        </w:rPr>
        <w:t xml:space="preserve">swój tekst </w:t>
      </w:r>
      <w:r w:rsidRPr="00DB71C8">
        <w:rPr>
          <w:rFonts w:ascii="Lato" w:hAnsi="Lato"/>
        </w:rPr>
        <w:t>Słowa Bożego</w:t>
      </w:r>
      <w:r w:rsidR="008066DA">
        <w:rPr>
          <w:rStyle w:val="Odwoanieprzypisudolnego"/>
          <w:rFonts w:ascii="Lato" w:hAnsi="Lato"/>
        </w:rPr>
        <w:footnoteReference w:id="2"/>
      </w:r>
      <w:r w:rsidRPr="00DB71C8">
        <w:rPr>
          <w:rFonts w:ascii="Lato" w:hAnsi="Lato"/>
        </w:rPr>
        <w:t xml:space="preserve"> (własne Pismo Święte lub wydrukowany tekst wraz pytaniami do każdej z tur)</w:t>
      </w:r>
      <w:r>
        <w:rPr>
          <w:rFonts w:ascii="Lato" w:hAnsi="Lato"/>
        </w:rPr>
        <w:t>.</w:t>
      </w:r>
    </w:p>
    <w:p w:rsidR="00361BE1" w:rsidRPr="00DB71C8" w:rsidRDefault="00361BE1" w:rsidP="00F16C7A">
      <w:pPr>
        <w:pStyle w:val="Akapitzlist"/>
        <w:numPr>
          <w:ilvl w:val="0"/>
          <w:numId w:val="45"/>
        </w:numPr>
        <w:rPr>
          <w:rFonts w:ascii="Lato" w:hAnsi="Lato"/>
        </w:rPr>
      </w:pPr>
      <w:r>
        <w:rPr>
          <w:rFonts w:ascii="Lato" w:hAnsi="Lato"/>
        </w:rPr>
        <w:t>Dzielimy uczestników na mniejsze grupy, najlepiej, aby uczestnicy pochodzili z różnych parafii)</w:t>
      </w:r>
    </w:p>
    <w:p w:rsidR="00F16C7A" w:rsidRPr="00DB71C8" w:rsidRDefault="00361BE1" w:rsidP="00F16C7A">
      <w:pPr>
        <w:pStyle w:val="Akapitzlist"/>
        <w:numPr>
          <w:ilvl w:val="0"/>
          <w:numId w:val="45"/>
        </w:numPr>
        <w:rPr>
          <w:rFonts w:ascii="Lato" w:hAnsi="Lato"/>
        </w:rPr>
      </w:pPr>
      <w:r>
        <w:rPr>
          <w:rFonts w:ascii="Lato" w:hAnsi="Lato"/>
        </w:rPr>
        <w:t>W każdej grupie w</w:t>
      </w:r>
      <w:r w:rsidR="00F16C7A" w:rsidRPr="00DB71C8">
        <w:rPr>
          <w:rFonts w:ascii="Lato" w:hAnsi="Lato"/>
        </w:rPr>
        <w:t>ybieramy animatora – osobę, która rozpocznie i zakończy dzielenie modlitwą, zadba o zasad</w:t>
      </w:r>
      <w:r w:rsidR="00F16C7A">
        <w:rPr>
          <w:rFonts w:ascii="Lato" w:hAnsi="Lato"/>
        </w:rPr>
        <w:t>y</w:t>
      </w:r>
      <w:r w:rsidR="00F16C7A" w:rsidRPr="00DB71C8">
        <w:rPr>
          <w:rFonts w:ascii="Lato" w:hAnsi="Lato"/>
        </w:rPr>
        <w:t xml:space="preserve"> dzielenia się i głośne odczytanie Słowa Bożego</w:t>
      </w:r>
      <w:r w:rsidR="00F16C7A">
        <w:rPr>
          <w:rFonts w:ascii="Lato" w:hAnsi="Lato"/>
        </w:rPr>
        <w:t xml:space="preserve">, przypomni </w:t>
      </w:r>
      <w:r w:rsidR="00F16C7A" w:rsidRPr="00DB71C8">
        <w:rPr>
          <w:rFonts w:ascii="Lato" w:hAnsi="Lato"/>
        </w:rPr>
        <w:t>pyta</w:t>
      </w:r>
      <w:r w:rsidR="00F16C7A">
        <w:rPr>
          <w:rFonts w:ascii="Lato" w:hAnsi="Lato"/>
        </w:rPr>
        <w:t>nia</w:t>
      </w:r>
      <w:r w:rsidR="00F16C7A" w:rsidRPr="00DB71C8">
        <w:rPr>
          <w:rFonts w:ascii="Lato" w:hAnsi="Lato"/>
        </w:rPr>
        <w:t xml:space="preserve"> przed każdą z tur dzielenia.</w:t>
      </w:r>
      <w:r w:rsidR="00F16C7A">
        <w:rPr>
          <w:rFonts w:ascii="Lato" w:hAnsi="Lato"/>
        </w:rPr>
        <w:t xml:space="preserve"> </w:t>
      </w:r>
      <w:r w:rsidR="00F16C7A" w:rsidRPr="00DB71C8">
        <w:rPr>
          <w:rFonts w:ascii="Lato" w:hAnsi="Lato"/>
        </w:rPr>
        <w:t xml:space="preserve">Animator </w:t>
      </w:r>
      <w:r w:rsidR="00F16C7A">
        <w:rPr>
          <w:rFonts w:ascii="Lato" w:hAnsi="Lato"/>
        </w:rPr>
        <w:t xml:space="preserve">krótko </w:t>
      </w:r>
      <w:r w:rsidR="00F16C7A" w:rsidRPr="00DB71C8">
        <w:rPr>
          <w:rFonts w:ascii="Lato" w:hAnsi="Lato"/>
        </w:rPr>
        <w:t>przedstawia zasady:</w:t>
      </w:r>
    </w:p>
    <w:p w:rsidR="00F16C7A" w:rsidRPr="00DB71C8" w:rsidRDefault="00F16C7A" w:rsidP="00F16C7A">
      <w:pPr>
        <w:pStyle w:val="Akapitzlist"/>
        <w:numPr>
          <w:ilvl w:val="1"/>
          <w:numId w:val="45"/>
        </w:numPr>
        <w:rPr>
          <w:rFonts w:ascii="Lato" w:hAnsi="Lato"/>
        </w:rPr>
      </w:pPr>
      <w:r w:rsidRPr="00DB71C8">
        <w:rPr>
          <w:rFonts w:ascii="Lato" w:hAnsi="Lato"/>
        </w:rPr>
        <w:t>dzielenie składa się z trzech tur,</w:t>
      </w:r>
    </w:p>
    <w:p w:rsidR="00F16C7A" w:rsidRPr="00DB71C8" w:rsidRDefault="00F16C7A" w:rsidP="00F16C7A">
      <w:pPr>
        <w:pStyle w:val="Akapitzlist"/>
        <w:numPr>
          <w:ilvl w:val="1"/>
          <w:numId w:val="45"/>
        </w:numPr>
        <w:rPr>
          <w:rFonts w:ascii="Lato" w:hAnsi="Lato"/>
        </w:rPr>
      </w:pPr>
      <w:r w:rsidRPr="00DB71C8">
        <w:rPr>
          <w:rFonts w:ascii="Lato" w:hAnsi="Lato"/>
        </w:rPr>
        <w:t xml:space="preserve">w czasie każdej tury chętni zabierają </w:t>
      </w:r>
      <w:r w:rsidRPr="00DB71C8">
        <w:rPr>
          <w:rFonts w:ascii="Lato" w:hAnsi="Lato"/>
          <w:b/>
          <w:bCs/>
        </w:rPr>
        <w:t xml:space="preserve">tylko raz </w:t>
      </w:r>
      <w:r w:rsidRPr="00DB71C8">
        <w:rPr>
          <w:rFonts w:ascii="Lato" w:hAnsi="Lato"/>
        </w:rPr>
        <w:t>głos;</w:t>
      </w:r>
    </w:p>
    <w:p w:rsidR="00F16C7A" w:rsidRPr="00DB71C8" w:rsidRDefault="00F16C7A" w:rsidP="00F16C7A">
      <w:pPr>
        <w:pStyle w:val="Akapitzlist"/>
        <w:numPr>
          <w:ilvl w:val="1"/>
          <w:numId w:val="45"/>
        </w:numPr>
        <w:rPr>
          <w:rFonts w:ascii="Lato" w:hAnsi="Lato"/>
        </w:rPr>
      </w:pPr>
      <w:r w:rsidRPr="00DB71C8">
        <w:rPr>
          <w:rFonts w:ascii="Lato" w:hAnsi="Lato"/>
        </w:rPr>
        <w:t>po zakończeniu własnej wypowiedzi słuchamy innych – bez komentowania, dopytywania, przerywania;</w:t>
      </w:r>
    </w:p>
    <w:p w:rsidR="00F16C7A" w:rsidRDefault="00F16C7A" w:rsidP="00F16C7A">
      <w:pPr>
        <w:pStyle w:val="Akapitzlist"/>
        <w:numPr>
          <w:ilvl w:val="1"/>
          <w:numId w:val="45"/>
        </w:numPr>
        <w:rPr>
          <w:rFonts w:ascii="Lato" w:hAnsi="Lato"/>
        </w:rPr>
      </w:pPr>
      <w:r w:rsidRPr="00DB71C8">
        <w:rPr>
          <w:rFonts w:ascii="Lato" w:hAnsi="Lato"/>
        </w:rPr>
        <w:t>przed każdą z trzech tur w ciszy (ok. 3 minut) zastanawiamy się nad zadanym pytaniem.</w:t>
      </w:r>
    </w:p>
    <w:p w:rsidR="00F16C7A" w:rsidRPr="00DB71C8" w:rsidRDefault="00F16C7A" w:rsidP="00F16C7A">
      <w:pPr>
        <w:pStyle w:val="Akapitzlist"/>
        <w:rPr>
          <w:rFonts w:ascii="Lato" w:hAnsi="Lato"/>
        </w:rPr>
      </w:pPr>
    </w:p>
    <w:p w:rsidR="00F16C7A" w:rsidRPr="00DB71C8" w:rsidRDefault="00F16C7A" w:rsidP="00F16C7A">
      <w:pPr>
        <w:pStyle w:val="Akapitzlist"/>
        <w:numPr>
          <w:ilvl w:val="0"/>
          <w:numId w:val="44"/>
        </w:numPr>
        <w:rPr>
          <w:rFonts w:ascii="Lato" w:hAnsi="Lato"/>
        </w:rPr>
      </w:pPr>
      <w:r w:rsidRPr="00DB71C8">
        <w:rPr>
          <w:rFonts w:ascii="Lato" w:hAnsi="Lato"/>
          <w:b/>
          <w:bCs/>
        </w:rPr>
        <w:t>DZIELENIE SIĘ SŁOWEM BOŻYM</w:t>
      </w:r>
    </w:p>
    <w:p w:rsidR="00F16C7A" w:rsidRPr="00DB71C8" w:rsidRDefault="00F16C7A" w:rsidP="00F16C7A">
      <w:pPr>
        <w:pStyle w:val="Akapitzlist"/>
        <w:rPr>
          <w:rFonts w:ascii="Lato" w:hAnsi="Lato"/>
        </w:rPr>
      </w:pPr>
    </w:p>
    <w:p w:rsidR="00F16C7A" w:rsidRPr="00DB71C8" w:rsidRDefault="00F16C7A" w:rsidP="00F16C7A">
      <w:pPr>
        <w:pStyle w:val="Akapitzlist"/>
        <w:numPr>
          <w:ilvl w:val="0"/>
          <w:numId w:val="46"/>
        </w:numPr>
        <w:rPr>
          <w:rFonts w:ascii="Lato" w:hAnsi="Lato"/>
        </w:rPr>
      </w:pPr>
      <w:r w:rsidRPr="00DB71C8">
        <w:rPr>
          <w:rFonts w:ascii="Lato" w:hAnsi="Lato"/>
        </w:rPr>
        <w:t>Modlimy się modlitwą za Synod.</w:t>
      </w:r>
    </w:p>
    <w:p w:rsidR="00F16C7A" w:rsidRPr="00DB71C8" w:rsidRDefault="00F16C7A" w:rsidP="00F16C7A">
      <w:pPr>
        <w:pStyle w:val="Akapitzlist"/>
        <w:numPr>
          <w:ilvl w:val="0"/>
          <w:numId w:val="46"/>
        </w:numPr>
        <w:rPr>
          <w:rFonts w:ascii="Lato" w:hAnsi="Lato"/>
        </w:rPr>
      </w:pPr>
      <w:r w:rsidRPr="00DB71C8">
        <w:rPr>
          <w:rFonts w:ascii="Lato" w:hAnsi="Lato"/>
        </w:rPr>
        <w:t xml:space="preserve">Ktoś głośno odczytuje Słowo Boże (J </w:t>
      </w:r>
      <w:r w:rsidR="002D5244" w:rsidRPr="003B1152">
        <w:rPr>
          <w:rFonts w:ascii="Lato" w:hAnsi="Lato"/>
          <w:b/>
          <w:bCs/>
        </w:rPr>
        <w:t>J 9, 1. 6–9. 13–17. 34</w:t>
      </w:r>
      <w:r w:rsidR="002D5244" w:rsidRPr="002D5244">
        <w:rPr>
          <w:rFonts w:ascii="Lato" w:hAnsi="Lato"/>
          <w:b/>
          <w:bCs/>
        </w:rPr>
        <w:t>–38</w:t>
      </w:r>
      <w:r w:rsidRPr="00DB71C8">
        <w:rPr>
          <w:rFonts w:ascii="Lato" w:hAnsi="Lato"/>
        </w:rPr>
        <w:t>)</w:t>
      </w:r>
    </w:p>
    <w:p w:rsidR="00F16C7A" w:rsidRPr="0068764F" w:rsidRDefault="00F16C7A" w:rsidP="00F16C7A">
      <w:pPr>
        <w:rPr>
          <w:rFonts w:ascii="Lato" w:hAnsi="Lato"/>
        </w:rPr>
      </w:pPr>
      <w:r w:rsidRPr="0068764F">
        <w:rPr>
          <w:rFonts w:ascii="Lato" w:hAnsi="Lato"/>
          <w:b/>
          <w:bCs/>
        </w:rPr>
        <w:t>Pierwsza tura</w:t>
      </w:r>
    </w:p>
    <w:p w:rsidR="00F16C7A" w:rsidRPr="00DB71C8" w:rsidRDefault="00F16C7A" w:rsidP="00F16C7A">
      <w:pPr>
        <w:pStyle w:val="Akapitzlist"/>
        <w:numPr>
          <w:ilvl w:val="0"/>
          <w:numId w:val="47"/>
        </w:numPr>
        <w:rPr>
          <w:rFonts w:ascii="Lato" w:hAnsi="Lato"/>
        </w:rPr>
      </w:pPr>
      <w:r w:rsidRPr="00DB71C8">
        <w:rPr>
          <w:rFonts w:ascii="Lato" w:hAnsi="Lato"/>
        </w:rPr>
        <w:t xml:space="preserve">Trzy minuty ciszy, w czasie których każdy osobiście czyta Słowo Boże i zastanawia się nad pytaniem: </w:t>
      </w:r>
      <w:r w:rsidRPr="00DB71C8">
        <w:rPr>
          <w:rFonts w:ascii="Lato" w:hAnsi="Lato"/>
          <w:i/>
          <w:iCs/>
        </w:rPr>
        <w:t>Które słowo, zdanie szczególnie mnie porusza, zatrzymuje. Dlaczego? </w:t>
      </w:r>
    </w:p>
    <w:p w:rsidR="00F16C7A" w:rsidRPr="00DB71C8" w:rsidRDefault="00F16C7A" w:rsidP="00F16C7A">
      <w:pPr>
        <w:pStyle w:val="Akapitzlist"/>
        <w:numPr>
          <w:ilvl w:val="0"/>
          <w:numId w:val="47"/>
        </w:numPr>
        <w:rPr>
          <w:rFonts w:ascii="Lato" w:hAnsi="Lato"/>
        </w:rPr>
      </w:pPr>
      <w:r w:rsidRPr="00DB71C8">
        <w:rPr>
          <w:rFonts w:ascii="Lato" w:hAnsi="Lato"/>
        </w:rPr>
        <w:t>Chętni po kolei głośno odczytują słowo/zdanie, które ich porusza i mówią, dlaczego ich porusza.</w:t>
      </w:r>
    </w:p>
    <w:p w:rsidR="00F16C7A" w:rsidRPr="0068764F" w:rsidRDefault="00F16C7A" w:rsidP="00F16C7A">
      <w:pPr>
        <w:rPr>
          <w:rFonts w:ascii="Lato" w:hAnsi="Lato"/>
        </w:rPr>
      </w:pPr>
      <w:r w:rsidRPr="0068764F">
        <w:rPr>
          <w:rFonts w:ascii="Lato" w:hAnsi="Lato"/>
          <w:b/>
          <w:bCs/>
        </w:rPr>
        <w:t>Druga tura</w:t>
      </w:r>
    </w:p>
    <w:p w:rsidR="00F16C7A" w:rsidRPr="00DB71C8" w:rsidRDefault="00F16C7A" w:rsidP="00F16C7A">
      <w:pPr>
        <w:pStyle w:val="Akapitzlist"/>
        <w:numPr>
          <w:ilvl w:val="0"/>
          <w:numId w:val="48"/>
        </w:numPr>
        <w:rPr>
          <w:rFonts w:ascii="Lato" w:hAnsi="Lato"/>
        </w:rPr>
      </w:pPr>
      <w:r w:rsidRPr="00DB71C8">
        <w:rPr>
          <w:rFonts w:ascii="Lato" w:hAnsi="Lato"/>
        </w:rPr>
        <w:t xml:space="preserve">Trzy minuty ciszy, w czasie których każdy osobiście zastanawia się nad pytaniem: </w:t>
      </w:r>
      <w:r w:rsidRPr="00DB71C8">
        <w:rPr>
          <w:rFonts w:ascii="Lato" w:hAnsi="Lato"/>
          <w:i/>
          <w:iCs/>
        </w:rPr>
        <w:t>Co poruszyło mnie w wypowiedziach innych, co ważnego usłyszałam, usłyszałem, dlaczego właśnie to mnie porusza?</w:t>
      </w:r>
    </w:p>
    <w:p w:rsidR="00F16C7A" w:rsidRPr="00DB71C8" w:rsidRDefault="00F16C7A" w:rsidP="00F16C7A">
      <w:pPr>
        <w:pStyle w:val="Akapitzlist"/>
        <w:numPr>
          <w:ilvl w:val="0"/>
          <w:numId w:val="48"/>
        </w:numPr>
        <w:rPr>
          <w:rFonts w:ascii="Lato" w:hAnsi="Lato"/>
        </w:rPr>
      </w:pPr>
      <w:r w:rsidRPr="00DB71C8">
        <w:rPr>
          <w:rFonts w:ascii="Lato" w:hAnsi="Lato"/>
        </w:rPr>
        <w:t>Chętni po kolei głośno mówią, co poruszającego, ważnego usłyszeli w wypowiedziach innych, dlaczego ich to porusza.</w:t>
      </w:r>
    </w:p>
    <w:p w:rsidR="00F16C7A" w:rsidRPr="0068764F" w:rsidRDefault="00F16C7A" w:rsidP="00F16C7A">
      <w:pPr>
        <w:rPr>
          <w:rFonts w:ascii="Lato" w:hAnsi="Lato"/>
        </w:rPr>
      </w:pPr>
      <w:r w:rsidRPr="0068764F">
        <w:rPr>
          <w:rFonts w:ascii="Lato" w:hAnsi="Lato"/>
          <w:b/>
          <w:bCs/>
        </w:rPr>
        <w:t>Trzecia tura</w:t>
      </w:r>
    </w:p>
    <w:p w:rsidR="00F16C7A" w:rsidRPr="00DB71C8" w:rsidRDefault="00F16C7A" w:rsidP="00F16C7A">
      <w:pPr>
        <w:pStyle w:val="Akapitzlist"/>
        <w:numPr>
          <w:ilvl w:val="0"/>
          <w:numId w:val="49"/>
        </w:numPr>
        <w:rPr>
          <w:rFonts w:ascii="Lato" w:hAnsi="Lato"/>
        </w:rPr>
      </w:pPr>
      <w:r w:rsidRPr="00DB71C8">
        <w:rPr>
          <w:rFonts w:ascii="Lato" w:hAnsi="Lato"/>
        </w:rPr>
        <w:lastRenderedPageBreak/>
        <w:t xml:space="preserve">Trzy minuty ciszy, w czasie których każdy osobiście zastanawia się nad pytaniem: </w:t>
      </w:r>
      <w:r w:rsidRPr="00DB71C8">
        <w:rPr>
          <w:rFonts w:ascii="Lato" w:hAnsi="Lato"/>
          <w:i/>
          <w:iCs/>
        </w:rPr>
        <w:t>Jaką myślą po dzisiejszym dzieleniu się Słowem Bożym chcę się podzielić z innymi ludźmi, tymi, których nie było na spotkaniu?</w:t>
      </w:r>
    </w:p>
    <w:p w:rsidR="00F16C7A" w:rsidRDefault="00F16C7A" w:rsidP="00F16C7A">
      <w:pPr>
        <w:pStyle w:val="Akapitzlist"/>
        <w:numPr>
          <w:ilvl w:val="0"/>
          <w:numId w:val="49"/>
        </w:numPr>
        <w:rPr>
          <w:rFonts w:ascii="Lato" w:hAnsi="Lato"/>
        </w:rPr>
      </w:pPr>
      <w:r w:rsidRPr="00DB71C8">
        <w:rPr>
          <w:rFonts w:ascii="Lato" w:hAnsi="Lato"/>
        </w:rPr>
        <w:t xml:space="preserve">Chętni po kolei głośno mówią, </w:t>
      </w:r>
      <w:r>
        <w:rPr>
          <w:rFonts w:ascii="Lato" w:hAnsi="Lato"/>
        </w:rPr>
        <w:t>do jakiego działania zaprasza ich słowo Boże.</w:t>
      </w:r>
    </w:p>
    <w:p w:rsidR="00F16C7A" w:rsidRPr="00DB71C8" w:rsidRDefault="00F16C7A" w:rsidP="00F16C7A">
      <w:pPr>
        <w:pStyle w:val="Akapitzlist"/>
        <w:rPr>
          <w:rFonts w:ascii="Lato" w:hAnsi="Lato"/>
        </w:rPr>
      </w:pPr>
    </w:p>
    <w:p w:rsidR="00F16C7A" w:rsidRDefault="00F16C7A" w:rsidP="00F16C7A">
      <w:pPr>
        <w:pStyle w:val="Akapitzlist"/>
        <w:numPr>
          <w:ilvl w:val="0"/>
          <w:numId w:val="44"/>
        </w:numPr>
      </w:pPr>
      <w:r w:rsidRPr="00DB71C8">
        <w:rPr>
          <w:rFonts w:ascii="Lato" w:hAnsi="Lato"/>
          <w:b/>
          <w:bCs/>
        </w:rPr>
        <w:t xml:space="preserve">ZAKOŃCZENIE DZIELENIA: </w:t>
      </w:r>
      <w:r w:rsidRPr="00DB71C8">
        <w:rPr>
          <w:rFonts w:ascii="Lato" w:hAnsi="Lato"/>
        </w:rPr>
        <w:t xml:space="preserve">Modlimy się wspólnie </w:t>
      </w:r>
      <w:r w:rsidRPr="00DB71C8">
        <w:rPr>
          <w:rFonts w:ascii="Lato" w:hAnsi="Lato"/>
          <w:i/>
          <w:iCs/>
        </w:rPr>
        <w:t>Ojcze nasz</w:t>
      </w:r>
      <w:r w:rsidRPr="00DB71C8">
        <w:rPr>
          <w:rFonts w:ascii="Lato" w:hAnsi="Lato"/>
        </w:rPr>
        <w:t>.</w:t>
      </w:r>
    </w:p>
    <w:p w:rsidR="00A10DB7" w:rsidRPr="00361BE1" w:rsidRDefault="00F16C7A" w:rsidP="00F16C7A">
      <w:pPr>
        <w:jc w:val="both"/>
        <w:rPr>
          <w:rFonts w:ascii="Lato" w:hAnsi="Lato"/>
          <w:b/>
          <w:bCs/>
        </w:rPr>
      </w:pPr>
      <w:r w:rsidRPr="00F16C7A">
        <w:rPr>
          <w:rFonts w:ascii="Lato" w:hAnsi="Lato"/>
          <w:b/>
          <w:bCs/>
        </w:rPr>
        <w:t xml:space="preserve">Część IV: </w:t>
      </w:r>
      <w:r w:rsidR="00BE7031" w:rsidRPr="00F16C7A">
        <w:rPr>
          <w:rFonts w:ascii="Lato" w:hAnsi="Lato"/>
          <w:b/>
          <w:bCs/>
        </w:rPr>
        <w:t>Wybór dekanalnej grupy roboczej</w:t>
      </w:r>
      <w:r w:rsidR="00361BE1">
        <w:rPr>
          <w:rStyle w:val="Odwoanieprzypisudolnego"/>
          <w:rFonts w:ascii="Lato" w:hAnsi="Lato"/>
        </w:rPr>
        <w:footnoteReference w:id="3"/>
      </w:r>
    </w:p>
    <w:p w:rsidR="000F441D" w:rsidRDefault="000F441D" w:rsidP="00F16C7A">
      <w:pPr>
        <w:rPr>
          <w:rFonts w:ascii="Lato" w:hAnsi="Lato"/>
        </w:rPr>
      </w:pPr>
      <w:r>
        <w:rPr>
          <w:rFonts w:ascii="Lato" w:hAnsi="Lato"/>
        </w:rPr>
        <w:t xml:space="preserve">Po dzieleniu się Słowem Bożym każdy zespół parafialny spotyka się, aby wybrać swoich przedstawicieli </w:t>
      </w:r>
      <w:r w:rsidR="009B7124" w:rsidRPr="00487F49">
        <w:rPr>
          <w:rFonts w:ascii="Lato" w:hAnsi="Lato"/>
        </w:rPr>
        <w:t xml:space="preserve">do </w:t>
      </w:r>
      <w:r>
        <w:rPr>
          <w:rFonts w:ascii="Lato" w:hAnsi="Lato"/>
        </w:rPr>
        <w:t xml:space="preserve">dekanalnej </w:t>
      </w:r>
      <w:r w:rsidR="009B7124" w:rsidRPr="00487F49">
        <w:rPr>
          <w:rFonts w:ascii="Lato" w:hAnsi="Lato"/>
        </w:rPr>
        <w:t>grupy roboczej</w:t>
      </w:r>
      <w:r>
        <w:rPr>
          <w:rFonts w:ascii="Lato" w:hAnsi="Lato"/>
        </w:rPr>
        <w:t>:</w:t>
      </w:r>
      <w:r w:rsidR="009B7124" w:rsidRPr="00487F49">
        <w:rPr>
          <w:rFonts w:ascii="Lato" w:hAnsi="Lato"/>
        </w:rPr>
        <w:t xml:space="preserve"> jednego kapłana i jedn</w:t>
      </w:r>
      <w:r w:rsidR="00487F49">
        <w:rPr>
          <w:rFonts w:ascii="Lato" w:hAnsi="Lato"/>
        </w:rPr>
        <w:t>ą osobę świecką</w:t>
      </w:r>
      <w:r w:rsidR="009B7124" w:rsidRPr="00487F49">
        <w:rPr>
          <w:rFonts w:ascii="Lato" w:hAnsi="Lato"/>
        </w:rPr>
        <w:t xml:space="preserve">. </w:t>
      </w:r>
      <w:r>
        <w:rPr>
          <w:rFonts w:ascii="Lato" w:hAnsi="Lato"/>
        </w:rPr>
        <w:t>Imiona</w:t>
      </w:r>
      <w:r w:rsidR="00487F49">
        <w:rPr>
          <w:rFonts w:ascii="Lato" w:hAnsi="Lato"/>
        </w:rPr>
        <w:t>, nazw</w:t>
      </w:r>
      <w:r>
        <w:rPr>
          <w:rFonts w:ascii="Lato" w:hAnsi="Lato"/>
        </w:rPr>
        <w:t>iska</w:t>
      </w:r>
      <w:r w:rsidR="00487F49">
        <w:rPr>
          <w:rFonts w:ascii="Lato" w:hAnsi="Lato"/>
        </w:rPr>
        <w:t xml:space="preserve">, </w:t>
      </w:r>
      <w:r>
        <w:rPr>
          <w:rFonts w:ascii="Lato" w:hAnsi="Lato"/>
        </w:rPr>
        <w:t>nr telefonów</w:t>
      </w:r>
      <w:r w:rsidR="00487F49">
        <w:rPr>
          <w:rFonts w:ascii="Lato" w:hAnsi="Lato"/>
        </w:rPr>
        <w:t xml:space="preserve"> oraz e </w:t>
      </w:r>
      <w:r>
        <w:rPr>
          <w:rFonts w:ascii="Lato" w:hAnsi="Lato"/>
        </w:rPr>
        <w:t>–</w:t>
      </w:r>
      <w:r w:rsidR="00487F49">
        <w:rPr>
          <w:rFonts w:ascii="Lato" w:hAnsi="Lato"/>
        </w:rPr>
        <w:t xml:space="preserve"> mail</w:t>
      </w:r>
      <w:r>
        <w:rPr>
          <w:rFonts w:ascii="Lato" w:hAnsi="Lato"/>
        </w:rPr>
        <w:t xml:space="preserve">e </w:t>
      </w:r>
      <w:r w:rsidR="00487F49">
        <w:rPr>
          <w:rFonts w:ascii="Lato" w:hAnsi="Lato"/>
        </w:rPr>
        <w:t>przedstawi</w:t>
      </w:r>
      <w:r>
        <w:rPr>
          <w:rFonts w:ascii="Lato" w:hAnsi="Lato"/>
        </w:rPr>
        <w:t>cieli zespół</w:t>
      </w:r>
      <w:r w:rsidR="00487F49">
        <w:rPr>
          <w:rFonts w:ascii="Lato" w:hAnsi="Lato"/>
        </w:rPr>
        <w:t xml:space="preserve"> przekazuje księdzu dziekanowi za</w:t>
      </w:r>
      <w:r>
        <w:rPr>
          <w:rFonts w:ascii="Lato" w:hAnsi="Lato"/>
        </w:rPr>
        <w:t xml:space="preserve">raz po wyborze. </w:t>
      </w:r>
    </w:p>
    <w:p w:rsidR="00F16C7A" w:rsidRPr="00487F49" w:rsidRDefault="000F441D" w:rsidP="00F16C7A">
      <w:pPr>
        <w:rPr>
          <w:rFonts w:ascii="Lato" w:hAnsi="Lato"/>
        </w:rPr>
      </w:pPr>
      <w:r>
        <w:rPr>
          <w:rFonts w:ascii="Lato" w:hAnsi="Lato"/>
        </w:rPr>
        <w:t>W marcu dekanalna grupa robocza na podstawie uwag</w:t>
      </w:r>
      <w:r w:rsidRPr="00487F49">
        <w:rPr>
          <w:rFonts w:ascii="Lato" w:hAnsi="Lato"/>
        </w:rPr>
        <w:t xml:space="preserve"> opracow</w:t>
      </w:r>
      <w:r>
        <w:rPr>
          <w:rFonts w:ascii="Lato" w:hAnsi="Lato"/>
        </w:rPr>
        <w:t xml:space="preserve">anych wcześniej w parafiach i wg </w:t>
      </w:r>
      <w:r w:rsidRPr="000D6096">
        <w:rPr>
          <w:rFonts w:ascii="Lato" w:hAnsi="Lato"/>
          <w:i/>
        </w:rPr>
        <w:t>Instrukcji do pracy nad dokumentami synodalnymi</w:t>
      </w:r>
      <w:r>
        <w:rPr>
          <w:rFonts w:ascii="Lato" w:hAnsi="Lato"/>
        </w:rPr>
        <w:t xml:space="preserve"> sporządza </w:t>
      </w:r>
      <w:r w:rsidRPr="00487F49">
        <w:rPr>
          <w:rFonts w:ascii="Lato" w:hAnsi="Lato"/>
        </w:rPr>
        <w:t>dekanal</w:t>
      </w:r>
      <w:r>
        <w:rPr>
          <w:rFonts w:ascii="Lato" w:hAnsi="Lato"/>
        </w:rPr>
        <w:t>ne</w:t>
      </w:r>
      <w:r w:rsidRPr="00487F49">
        <w:rPr>
          <w:rFonts w:ascii="Lato" w:hAnsi="Lato"/>
        </w:rPr>
        <w:t xml:space="preserve"> uwag</w:t>
      </w:r>
      <w:r>
        <w:rPr>
          <w:rFonts w:ascii="Lato" w:hAnsi="Lato"/>
        </w:rPr>
        <w:t>i</w:t>
      </w:r>
      <w:r w:rsidRPr="00487F49">
        <w:rPr>
          <w:rFonts w:ascii="Lato" w:hAnsi="Lato"/>
        </w:rPr>
        <w:t xml:space="preserve"> do dokume</w:t>
      </w:r>
      <w:r w:rsidRPr="00487F49">
        <w:rPr>
          <w:rFonts w:ascii="Lato" w:hAnsi="Lato"/>
        </w:rPr>
        <w:t>n</w:t>
      </w:r>
      <w:r w:rsidRPr="00487F49">
        <w:rPr>
          <w:rFonts w:ascii="Lato" w:hAnsi="Lato"/>
        </w:rPr>
        <w:t>tu wylosowanej przez dekanat komi</w:t>
      </w:r>
      <w:r>
        <w:rPr>
          <w:rFonts w:ascii="Lato" w:hAnsi="Lato"/>
        </w:rPr>
        <w:t>sji</w:t>
      </w:r>
      <w:r w:rsidRPr="00487F49">
        <w:rPr>
          <w:rFonts w:ascii="Lato" w:hAnsi="Lato"/>
        </w:rPr>
        <w:t xml:space="preserve">. </w:t>
      </w:r>
      <w:r w:rsidR="00361BE1" w:rsidRPr="00487F49">
        <w:rPr>
          <w:rFonts w:ascii="Lato" w:hAnsi="Lato"/>
        </w:rPr>
        <w:t>Świeccy członkowie dekanalnej grupy robo</w:t>
      </w:r>
      <w:r>
        <w:rPr>
          <w:rFonts w:ascii="Lato" w:hAnsi="Lato"/>
        </w:rPr>
        <w:t xml:space="preserve">czej </w:t>
      </w:r>
      <w:r w:rsidR="000D6096">
        <w:rPr>
          <w:rFonts w:ascii="Lato" w:hAnsi="Lato"/>
        </w:rPr>
        <w:t>po</w:t>
      </w:r>
      <w:r w:rsidR="000D6096">
        <w:rPr>
          <w:rFonts w:ascii="Lato" w:hAnsi="Lato"/>
        </w:rPr>
        <w:t>d</w:t>
      </w:r>
      <w:r w:rsidR="000D6096">
        <w:rPr>
          <w:rFonts w:ascii="Lato" w:hAnsi="Lato"/>
        </w:rPr>
        <w:t xml:space="preserve">czas marcowego spotkania </w:t>
      </w:r>
      <w:r w:rsidR="00361BE1" w:rsidRPr="00487F49">
        <w:rPr>
          <w:rFonts w:ascii="Lato" w:hAnsi="Lato"/>
        </w:rPr>
        <w:t>wybie</w:t>
      </w:r>
      <w:r>
        <w:rPr>
          <w:rFonts w:ascii="Lato" w:hAnsi="Lato"/>
        </w:rPr>
        <w:t>rają</w:t>
      </w:r>
      <w:r w:rsidR="00361BE1" w:rsidRPr="00487F49">
        <w:rPr>
          <w:rFonts w:ascii="Lato" w:hAnsi="Lato"/>
        </w:rPr>
        <w:t xml:space="preserve"> spośród siebie świeckiego przedstawiciela dekanatu na </w:t>
      </w:r>
      <w:r>
        <w:rPr>
          <w:rFonts w:ascii="Lato" w:hAnsi="Lato"/>
        </w:rPr>
        <w:t>obrady plenarne (</w:t>
      </w:r>
      <w:r w:rsidR="000D6096">
        <w:rPr>
          <w:rFonts w:ascii="Lato" w:hAnsi="Lato"/>
        </w:rPr>
        <w:t>planowane</w:t>
      </w:r>
      <w:r>
        <w:rPr>
          <w:rFonts w:ascii="Lato" w:hAnsi="Lato"/>
        </w:rPr>
        <w:t xml:space="preserve"> terminy </w:t>
      </w:r>
      <w:r w:rsidR="000D6096">
        <w:rPr>
          <w:rFonts w:ascii="Lato" w:hAnsi="Lato"/>
        </w:rPr>
        <w:t xml:space="preserve">jesiennych </w:t>
      </w:r>
      <w:r>
        <w:rPr>
          <w:rFonts w:ascii="Lato" w:hAnsi="Lato"/>
        </w:rPr>
        <w:t xml:space="preserve">obrad plenarnych: </w:t>
      </w:r>
      <w:r w:rsidR="000D6096">
        <w:rPr>
          <w:rFonts w:ascii="Lato" w:hAnsi="Lato"/>
        </w:rPr>
        <w:t>13.09, 11.10., 25.10., 15.11., 29.11)</w:t>
      </w:r>
    </w:p>
    <w:p w:rsidR="00BE7031" w:rsidRPr="008066DA" w:rsidRDefault="00F16C7A" w:rsidP="00F16C7A">
      <w:pPr>
        <w:rPr>
          <w:rFonts w:ascii="Lato" w:hAnsi="Lato"/>
          <w:sz w:val="24"/>
          <w:szCs w:val="24"/>
        </w:rPr>
      </w:pPr>
      <w:r w:rsidRPr="008066DA">
        <w:rPr>
          <w:rFonts w:ascii="Lato" w:hAnsi="Lato"/>
          <w:sz w:val="24"/>
          <w:szCs w:val="24"/>
        </w:rPr>
        <w:t xml:space="preserve">Do 28 lutego ksiądz dziekan przesyła do </w:t>
      </w:r>
      <w:r w:rsidR="000D6096" w:rsidRPr="008066DA">
        <w:rPr>
          <w:rFonts w:ascii="Lato" w:hAnsi="Lato"/>
          <w:sz w:val="24"/>
          <w:szCs w:val="24"/>
        </w:rPr>
        <w:t xml:space="preserve">przedstawicieli parafii oraz </w:t>
      </w:r>
      <w:r w:rsidRPr="008066DA">
        <w:rPr>
          <w:rFonts w:ascii="Lato" w:hAnsi="Lato"/>
          <w:sz w:val="24"/>
          <w:szCs w:val="24"/>
        </w:rPr>
        <w:t>Sekretariatu S</w:t>
      </w:r>
      <w:r w:rsidRPr="008066DA">
        <w:rPr>
          <w:rFonts w:ascii="Lato" w:hAnsi="Lato"/>
          <w:sz w:val="24"/>
          <w:szCs w:val="24"/>
        </w:rPr>
        <w:t>y</w:t>
      </w:r>
      <w:r w:rsidRPr="008066DA">
        <w:rPr>
          <w:rFonts w:ascii="Lato" w:hAnsi="Lato"/>
          <w:sz w:val="24"/>
          <w:szCs w:val="24"/>
        </w:rPr>
        <w:t xml:space="preserve">nodu informację o dacie i miejscu marcowego spotkania grupy roboczej. </w:t>
      </w:r>
    </w:p>
    <w:p w:rsidR="00F16C7A" w:rsidRDefault="00F16C7A" w:rsidP="00F16C7A">
      <w:pPr>
        <w:jc w:val="both"/>
        <w:rPr>
          <w:rFonts w:ascii="Lato" w:hAnsi="Lato"/>
          <w:b/>
          <w:bCs/>
        </w:rPr>
      </w:pPr>
      <w:r w:rsidRPr="00F16C7A">
        <w:rPr>
          <w:rFonts w:ascii="Lato" w:hAnsi="Lato"/>
          <w:b/>
          <w:bCs/>
        </w:rPr>
        <w:t>Część V: Agapa</w:t>
      </w:r>
    </w:p>
    <w:p w:rsidR="00517593" w:rsidRPr="008066DA" w:rsidRDefault="000D6096" w:rsidP="00F16C7A">
      <w:pPr>
        <w:jc w:val="both"/>
        <w:rPr>
          <w:rFonts w:ascii="Lato" w:hAnsi="Lato"/>
          <w:bCs/>
        </w:rPr>
      </w:pPr>
      <w:r w:rsidRPr="008066DA">
        <w:rPr>
          <w:rFonts w:ascii="Lato" w:hAnsi="Lato"/>
          <w:bCs/>
        </w:rPr>
        <w:t>Po przekazaniu księdzu dziekanowi przez zespoły synodalne</w:t>
      </w:r>
      <w:r w:rsidR="00517593" w:rsidRPr="008066DA">
        <w:rPr>
          <w:rFonts w:ascii="Lato" w:hAnsi="Lato"/>
          <w:bCs/>
        </w:rPr>
        <w:t xml:space="preserve"> danych </w:t>
      </w:r>
      <w:r w:rsidRPr="008066DA">
        <w:rPr>
          <w:rFonts w:ascii="Lato" w:hAnsi="Lato"/>
          <w:bCs/>
        </w:rPr>
        <w:t xml:space="preserve"> przedstawicieli do dek</w:t>
      </w:r>
      <w:r w:rsidRPr="008066DA">
        <w:rPr>
          <w:rFonts w:ascii="Lato" w:hAnsi="Lato"/>
          <w:bCs/>
        </w:rPr>
        <w:t>a</w:t>
      </w:r>
      <w:r w:rsidRPr="008066DA">
        <w:rPr>
          <w:rFonts w:ascii="Lato" w:hAnsi="Lato"/>
          <w:bCs/>
        </w:rPr>
        <w:t>nalnej grupy roboczej rozpoczyna się agapa. Księża dziekani mogą przypomnieć wtedy o</w:t>
      </w:r>
      <w:r w:rsidR="00517593" w:rsidRPr="008066DA">
        <w:rPr>
          <w:rFonts w:ascii="Lato" w:hAnsi="Lato"/>
          <w:bCs/>
        </w:rPr>
        <w:t>:</w:t>
      </w:r>
    </w:p>
    <w:p w:rsidR="00517593" w:rsidRPr="008066DA" w:rsidRDefault="00517593" w:rsidP="00517593">
      <w:pPr>
        <w:pStyle w:val="Akapitzlist"/>
        <w:numPr>
          <w:ilvl w:val="2"/>
          <w:numId w:val="45"/>
        </w:numPr>
        <w:jc w:val="both"/>
        <w:rPr>
          <w:rFonts w:ascii="Lato" w:hAnsi="Lato"/>
          <w:bCs/>
        </w:rPr>
      </w:pPr>
      <w:r w:rsidRPr="008066DA">
        <w:rPr>
          <w:rFonts w:ascii="Lato" w:hAnsi="Lato"/>
          <w:bCs/>
        </w:rPr>
        <w:t xml:space="preserve"> konieczności przesłania przez zespoły synodalne treści uwag par</w:t>
      </w:r>
      <w:r w:rsidRPr="008066DA">
        <w:rPr>
          <w:rFonts w:ascii="Lato" w:hAnsi="Lato"/>
          <w:bCs/>
        </w:rPr>
        <w:t>a</w:t>
      </w:r>
      <w:r w:rsidRPr="008066DA">
        <w:rPr>
          <w:rFonts w:ascii="Lato" w:hAnsi="Lato"/>
          <w:bCs/>
        </w:rPr>
        <w:t xml:space="preserve">fialnych do księdza dziekana do 28.02.2025 (w wersji papierowej i elektronicznej) </w:t>
      </w:r>
    </w:p>
    <w:p w:rsidR="000D6096" w:rsidRPr="008066DA" w:rsidRDefault="000D6096" w:rsidP="00517593">
      <w:pPr>
        <w:pStyle w:val="Akapitzlist"/>
        <w:numPr>
          <w:ilvl w:val="2"/>
          <w:numId w:val="45"/>
        </w:numPr>
        <w:jc w:val="both"/>
        <w:rPr>
          <w:rFonts w:ascii="Lato" w:hAnsi="Lato"/>
          <w:bCs/>
        </w:rPr>
      </w:pPr>
      <w:r w:rsidRPr="008066DA">
        <w:rPr>
          <w:rFonts w:ascii="Lato" w:hAnsi="Lato"/>
          <w:bCs/>
        </w:rPr>
        <w:t>trwającym Roku Jubileuszowym</w:t>
      </w:r>
      <w:r w:rsidR="00517593" w:rsidRPr="008066DA">
        <w:rPr>
          <w:rFonts w:ascii="Lato" w:hAnsi="Lato"/>
          <w:bCs/>
        </w:rPr>
        <w:t xml:space="preserve"> (zachęta do udziału we wspólnot</w:t>
      </w:r>
      <w:r w:rsidR="00517593" w:rsidRPr="008066DA">
        <w:rPr>
          <w:rFonts w:ascii="Lato" w:hAnsi="Lato"/>
          <w:bCs/>
        </w:rPr>
        <w:t>o</w:t>
      </w:r>
      <w:r w:rsidR="00517593" w:rsidRPr="008066DA">
        <w:rPr>
          <w:rFonts w:ascii="Lato" w:hAnsi="Lato"/>
          <w:bCs/>
        </w:rPr>
        <w:t>wych celebracjach sakramentu pokuty i pojednania oraz pielgrzym</w:t>
      </w:r>
      <w:r w:rsidR="00517593" w:rsidRPr="008066DA">
        <w:rPr>
          <w:rFonts w:ascii="Lato" w:hAnsi="Lato"/>
          <w:bCs/>
        </w:rPr>
        <w:t>o</w:t>
      </w:r>
      <w:r w:rsidR="00517593" w:rsidRPr="008066DA">
        <w:rPr>
          <w:rFonts w:ascii="Lato" w:hAnsi="Lato"/>
          <w:bCs/>
        </w:rPr>
        <w:t>waniu „Szlakami nadziei” (szczegóły: www.pielgrzyminadziei.pl)</w:t>
      </w:r>
    </w:p>
    <w:p w:rsidR="00F16C7A" w:rsidRDefault="00F16C7A" w:rsidP="00A10DB7">
      <w:pPr>
        <w:jc w:val="both"/>
        <w:rPr>
          <w:rFonts w:ascii="Lato" w:hAnsi="Lato"/>
        </w:rPr>
      </w:pPr>
    </w:p>
    <w:p w:rsidR="00A10DB7" w:rsidRDefault="00A10DB7" w:rsidP="00A10DB7">
      <w:pPr>
        <w:jc w:val="both"/>
        <w:rPr>
          <w:rFonts w:ascii="Lato" w:hAnsi="Lato"/>
        </w:rPr>
      </w:pPr>
    </w:p>
    <w:sectPr w:rsidR="00A10DB7" w:rsidSect="004A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61" w:rsidRDefault="004B4D61" w:rsidP="009A7552">
      <w:pPr>
        <w:spacing w:after="0" w:line="240" w:lineRule="auto"/>
      </w:pPr>
      <w:r>
        <w:separator/>
      </w:r>
    </w:p>
  </w:endnote>
  <w:endnote w:type="continuationSeparator" w:id="0">
    <w:p w:rsidR="004B4D61" w:rsidRDefault="004B4D61" w:rsidP="009A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61" w:rsidRDefault="004B4D61" w:rsidP="009A7552">
      <w:pPr>
        <w:spacing w:after="0" w:line="240" w:lineRule="auto"/>
      </w:pPr>
      <w:r>
        <w:separator/>
      </w:r>
    </w:p>
  </w:footnote>
  <w:footnote w:type="continuationSeparator" w:id="0">
    <w:p w:rsidR="004B4D61" w:rsidRDefault="004B4D61" w:rsidP="009A7552">
      <w:pPr>
        <w:spacing w:after="0" w:line="240" w:lineRule="auto"/>
      </w:pPr>
      <w:r>
        <w:continuationSeparator/>
      </w:r>
    </w:p>
  </w:footnote>
  <w:footnote w:id="1">
    <w:p w:rsidR="009A7552" w:rsidRPr="008066DA" w:rsidRDefault="009A7552" w:rsidP="009A7552">
      <w:pPr>
        <w:rPr>
          <w:rFonts w:ascii="Lato" w:hAnsi="Lato"/>
        </w:rPr>
      </w:pPr>
      <w:r w:rsidRPr="008066DA">
        <w:rPr>
          <w:rStyle w:val="Odwoanieprzypisudolnego"/>
          <w:rFonts w:ascii="Lato" w:hAnsi="Lato"/>
        </w:rPr>
        <w:footnoteRef/>
      </w:r>
      <w:r w:rsidRPr="008066DA">
        <w:rPr>
          <w:rFonts w:ascii="Lato" w:hAnsi="Lato"/>
        </w:rPr>
        <w:t xml:space="preserve"> Ksiądz dziekan wskazuje termin, godzinę i miejsce spotkania. W organizacji tego wydarzenia księdzu dziekanowi pomaga, ustanowiona w minionym roku, dekanalna grupa wsparcia. </w:t>
      </w:r>
    </w:p>
    <w:p w:rsidR="009A7552" w:rsidRDefault="009A7552">
      <w:pPr>
        <w:pStyle w:val="Tekstprzypisudolnego"/>
      </w:pPr>
    </w:p>
  </w:footnote>
  <w:footnote w:id="2">
    <w:p w:rsidR="008066DA" w:rsidRPr="009606A3" w:rsidRDefault="008066DA">
      <w:pPr>
        <w:pStyle w:val="Tekstprzypisudolnego"/>
        <w:rPr>
          <w:rFonts w:ascii="Lato" w:hAnsi="Lato"/>
        </w:rPr>
      </w:pPr>
      <w:r>
        <w:rPr>
          <w:rStyle w:val="Odwoanieprzypisudolnego"/>
        </w:rPr>
        <w:footnoteRef/>
      </w:r>
      <w:r>
        <w:t xml:space="preserve"> </w:t>
      </w:r>
      <w:r w:rsidRPr="009606A3">
        <w:rPr>
          <w:rFonts w:ascii="Lato" w:hAnsi="Lato"/>
        </w:rPr>
        <w:t>Osobno przygotowany materiał ze Słowem Bożym i pytaniami do dzielenia się można pobrać ze str</w:t>
      </w:r>
      <w:r w:rsidRPr="009606A3">
        <w:rPr>
          <w:rFonts w:ascii="Lato" w:hAnsi="Lato"/>
        </w:rPr>
        <w:t>o</w:t>
      </w:r>
      <w:r w:rsidRPr="009606A3">
        <w:rPr>
          <w:rFonts w:ascii="Lato" w:hAnsi="Lato"/>
        </w:rPr>
        <w:t>ny www.synodwroclaw.pl</w:t>
      </w:r>
    </w:p>
  </w:footnote>
  <w:footnote w:id="3">
    <w:p w:rsidR="00361BE1" w:rsidRPr="00F16C7A" w:rsidRDefault="00361BE1" w:rsidP="00361BE1">
      <w:pPr>
        <w:jc w:val="both"/>
        <w:rPr>
          <w:rFonts w:ascii="Lato" w:hAnsi="Lato"/>
        </w:rPr>
      </w:pPr>
      <w:r>
        <w:rPr>
          <w:rStyle w:val="Odwoanieprzypisudolnego"/>
        </w:rPr>
        <w:footnoteRef/>
      </w:r>
      <w:r>
        <w:t xml:space="preserve"> </w:t>
      </w:r>
      <w:r w:rsidRPr="00F16C7A">
        <w:rPr>
          <w:rFonts w:ascii="Lato" w:hAnsi="Lato"/>
        </w:rPr>
        <w:t>Zadaniem grupy jest opracowanie „Uwag do dokumentu komisji synodalnej” na podstawie „Uwag” parafialnych zespołów synodalnych</w:t>
      </w:r>
      <w:r w:rsidR="000D6096">
        <w:rPr>
          <w:rFonts w:ascii="Lato" w:hAnsi="Lato"/>
        </w:rPr>
        <w:t xml:space="preserve">. </w:t>
      </w:r>
      <w:r w:rsidRPr="00F16C7A">
        <w:rPr>
          <w:rFonts w:ascii="Lato" w:hAnsi="Lato"/>
        </w:rPr>
        <w:t>Grupa wykonuje to zadanie do końca marca</w:t>
      </w:r>
      <w:r w:rsidR="00487F49">
        <w:rPr>
          <w:rFonts w:ascii="Lato" w:hAnsi="Lato"/>
        </w:rPr>
        <w:t xml:space="preserve"> zgodnie z zamieszczoną na stronie </w:t>
      </w:r>
      <w:hyperlink r:id="rId1" w:history="1">
        <w:r w:rsidR="00487F49" w:rsidRPr="00F46EF7">
          <w:rPr>
            <w:rStyle w:val="Hipercze"/>
            <w:rFonts w:ascii="Lato" w:hAnsi="Lato"/>
          </w:rPr>
          <w:t>www.synodwroclaw.pl</w:t>
        </w:r>
      </w:hyperlink>
      <w:r w:rsidR="00487F49">
        <w:rPr>
          <w:rFonts w:ascii="Lato" w:hAnsi="Lato"/>
        </w:rPr>
        <w:t xml:space="preserve"> w zakładce „Materiały” </w:t>
      </w:r>
      <w:r w:rsidR="00487F49" w:rsidRPr="00487F49">
        <w:rPr>
          <w:rFonts w:ascii="Lato" w:hAnsi="Lato"/>
          <w:i/>
        </w:rPr>
        <w:t>Instrukcją do pracy nad dokumentami komisji synodalnych</w:t>
      </w:r>
      <w:r w:rsidRPr="00F16C7A">
        <w:rPr>
          <w:rFonts w:ascii="Lato" w:hAnsi="Lato"/>
        </w:rPr>
        <w:t xml:space="preserve">; </w:t>
      </w:r>
      <w:r>
        <w:rPr>
          <w:rFonts w:ascii="Lato" w:hAnsi="Lato"/>
        </w:rPr>
        <w:t>ksiądz dziekan przesyła uwagi grupy roboczej do Sekretariatu Synodu do 31.03. w wersji papierowej i elektronicznej</w:t>
      </w:r>
      <w:r w:rsidR="000D6096">
        <w:rPr>
          <w:rFonts w:ascii="Lato" w:hAnsi="Lato"/>
        </w:rPr>
        <w:t>.</w:t>
      </w:r>
    </w:p>
    <w:p w:rsidR="00361BE1" w:rsidRDefault="00361BE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32E"/>
    <w:multiLevelType w:val="hybridMultilevel"/>
    <w:tmpl w:val="3B34C812"/>
    <w:lvl w:ilvl="0" w:tplc="D97AA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403"/>
    <w:multiLevelType w:val="multilevel"/>
    <w:tmpl w:val="E026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33C12"/>
    <w:multiLevelType w:val="multilevel"/>
    <w:tmpl w:val="91DA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B0752"/>
    <w:multiLevelType w:val="multilevel"/>
    <w:tmpl w:val="FD0E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24AD2"/>
    <w:multiLevelType w:val="multilevel"/>
    <w:tmpl w:val="1BF28A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B2D8F"/>
    <w:multiLevelType w:val="hybridMultilevel"/>
    <w:tmpl w:val="F59E7168"/>
    <w:lvl w:ilvl="0" w:tplc="145A0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66AA9"/>
    <w:multiLevelType w:val="multilevel"/>
    <w:tmpl w:val="5464FC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9701F"/>
    <w:multiLevelType w:val="multilevel"/>
    <w:tmpl w:val="3720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E7E3D"/>
    <w:multiLevelType w:val="multilevel"/>
    <w:tmpl w:val="99CC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2734C"/>
    <w:multiLevelType w:val="multilevel"/>
    <w:tmpl w:val="18F61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87C29"/>
    <w:multiLevelType w:val="multilevel"/>
    <w:tmpl w:val="18DA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02AEE"/>
    <w:multiLevelType w:val="hybridMultilevel"/>
    <w:tmpl w:val="A086D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AE6D4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56EB"/>
    <w:multiLevelType w:val="multilevel"/>
    <w:tmpl w:val="5E369B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43C340C3"/>
    <w:multiLevelType w:val="hybridMultilevel"/>
    <w:tmpl w:val="8A704AA8"/>
    <w:lvl w:ilvl="0" w:tplc="D97AA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F1667"/>
    <w:multiLevelType w:val="hybridMultilevel"/>
    <w:tmpl w:val="C28607A4"/>
    <w:lvl w:ilvl="0" w:tplc="2AB6D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D7E1C"/>
    <w:multiLevelType w:val="hybridMultilevel"/>
    <w:tmpl w:val="65168DD2"/>
    <w:lvl w:ilvl="0" w:tplc="B71A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41378"/>
    <w:multiLevelType w:val="multilevel"/>
    <w:tmpl w:val="0F2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A46BFC"/>
    <w:multiLevelType w:val="multilevel"/>
    <w:tmpl w:val="E50E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C12A65"/>
    <w:multiLevelType w:val="hybridMultilevel"/>
    <w:tmpl w:val="914EE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822A2"/>
    <w:multiLevelType w:val="multilevel"/>
    <w:tmpl w:val="AFE8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5756E"/>
    <w:multiLevelType w:val="multilevel"/>
    <w:tmpl w:val="7FBA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8C4D01"/>
    <w:multiLevelType w:val="hybridMultilevel"/>
    <w:tmpl w:val="BC1E6C76"/>
    <w:lvl w:ilvl="0" w:tplc="D97AA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322DD"/>
    <w:multiLevelType w:val="hybridMultilevel"/>
    <w:tmpl w:val="45AEB16A"/>
    <w:lvl w:ilvl="0" w:tplc="145A0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C123A"/>
    <w:multiLevelType w:val="multilevel"/>
    <w:tmpl w:val="F7366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02BD6"/>
    <w:multiLevelType w:val="hybridMultilevel"/>
    <w:tmpl w:val="E3A02154"/>
    <w:lvl w:ilvl="0" w:tplc="3CE0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356FA"/>
    <w:multiLevelType w:val="hybridMultilevel"/>
    <w:tmpl w:val="F6D29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961B8"/>
    <w:multiLevelType w:val="hybridMultilevel"/>
    <w:tmpl w:val="41A482EC"/>
    <w:lvl w:ilvl="0" w:tplc="145A0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80FAD"/>
    <w:multiLevelType w:val="multilevel"/>
    <w:tmpl w:val="3EC8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12577"/>
    <w:multiLevelType w:val="multilevel"/>
    <w:tmpl w:val="E9529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5317A"/>
    <w:multiLevelType w:val="hybridMultilevel"/>
    <w:tmpl w:val="A48E6060"/>
    <w:lvl w:ilvl="0" w:tplc="330E0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F7D02"/>
    <w:multiLevelType w:val="multilevel"/>
    <w:tmpl w:val="23A8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30"/>
  </w:num>
  <w:num w:numId="4">
    <w:abstractNumId w:val="8"/>
  </w:num>
  <w:num w:numId="5">
    <w:abstractNumId w:val="23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lowerLetter"/>
        <w:lvlText w:val="%1."/>
        <w:lvlJc w:val="left"/>
      </w:lvl>
    </w:lvlOverride>
  </w:num>
  <w:num w:numId="7">
    <w:abstractNumId w:val="10"/>
    <w:lvlOverride w:ilvl="0">
      <w:lvl w:ilvl="0">
        <w:numFmt w:val="lowerLetter"/>
        <w:lvlText w:val="%1."/>
        <w:lvlJc w:val="left"/>
      </w:lvl>
    </w:lvlOverride>
  </w:num>
  <w:num w:numId="8">
    <w:abstractNumId w:val="10"/>
    <w:lvlOverride w:ilvl="0">
      <w:lvl w:ilvl="0">
        <w:numFmt w:val="lowerLetter"/>
        <w:lvlText w:val="%1."/>
        <w:lvlJc w:val="left"/>
      </w:lvl>
    </w:lvlOverride>
  </w:num>
  <w:num w:numId="9">
    <w:abstractNumId w:val="10"/>
    <w:lvlOverride w:ilvl="0">
      <w:lvl w:ilvl="0">
        <w:numFmt w:val="lowerLetter"/>
        <w:lvlText w:val="%1."/>
        <w:lvlJc w:val="left"/>
      </w:lvl>
    </w:lvlOverride>
  </w:num>
  <w:num w:numId="10">
    <w:abstractNumId w:val="10"/>
    <w:lvlOverride w:ilvl="0">
      <w:lvl w:ilvl="0">
        <w:numFmt w:val="lowerLetter"/>
        <w:lvlText w:val="%1."/>
        <w:lvlJc w:val="left"/>
      </w:lvl>
    </w:lvlOverride>
  </w:num>
  <w:num w:numId="11">
    <w:abstractNumId w:val="12"/>
  </w:num>
  <w:num w:numId="12">
    <w:abstractNumId w:val="16"/>
  </w:num>
  <w:num w:numId="13">
    <w:abstractNumId w:val="28"/>
    <w:lvlOverride w:ilvl="0">
      <w:lvl w:ilvl="0">
        <w:numFmt w:val="decimal"/>
        <w:lvlText w:val="%1."/>
        <w:lvlJc w:val="left"/>
      </w:lvl>
    </w:lvlOverride>
  </w:num>
  <w:num w:numId="14">
    <w:abstractNumId w:val="20"/>
    <w:lvlOverride w:ilvl="0">
      <w:lvl w:ilvl="0">
        <w:numFmt w:val="upperLetter"/>
        <w:lvlText w:val="%1."/>
        <w:lvlJc w:val="left"/>
      </w:lvl>
    </w:lvlOverride>
  </w:num>
  <w:num w:numId="15">
    <w:abstractNumId w:val="20"/>
    <w:lvlOverride w:ilvl="0">
      <w:lvl w:ilvl="0">
        <w:numFmt w:val="upperLetter"/>
        <w:lvlText w:val="%1."/>
        <w:lvlJc w:val="left"/>
      </w:lvl>
    </w:lvlOverride>
  </w:num>
  <w:num w:numId="16">
    <w:abstractNumId w:val="20"/>
    <w:lvlOverride w:ilvl="0">
      <w:lvl w:ilvl="0">
        <w:numFmt w:val="upperLetter"/>
        <w:lvlText w:val="%1."/>
        <w:lvlJc w:val="left"/>
      </w:lvl>
    </w:lvlOverride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upperLetter"/>
        <w:lvlText w:val="%1."/>
        <w:lvlJc w:val="left"/>
      </w:lvl>
    </w:lvlOverride>
  </w:num>
  <w:num w:numId="20">
    <w:abstractNumId w:val="1"/>
    <w:lvlOverride w:ilvl="0">
      <w:lvl w:ilvl="0">
        <w:numFmt w:val="upperLetter"/>
        <w:lvlText w:val="%1."/>
        <w:lvlJc w:val="left"/>
      </w:lvl>
    </w:lvlOverride>
  </w:num>
  <w:num w:numId="21">
    <w:abstractNumId w:val="1"/>
    <w:lvlOverride w:ilvl="0">
      <w:lvl w:ilvl="0">
        <w:numFmt w:val="upperLetter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19"/>
    <w:lvlOverride w:ilvl="0">
      <w:lvl w:ilvl="0">
        <w:numFmt w:val="upperLetter"/>
        <w:lvlText w:val="%1."/>
        <w:lvlJc w:val="left"/>
      </w:lvl>
    </w:lvlOverride>
  </w:num>
  <w:num w:numId="25">
    <w:abstractNumId w:val="19"/>
    <w:lvlOverride w:ilvl="0">
      <w:lvl w:ilvl="0">
        <w:numFmt w:val="upperLetter"/>
        <w:lvlText w:val="%1."/>
        <w:lvlJc w:val="left"/>
      </w:lvl>
    </w:lvlOverride>
  </w:num>
  <w:num w:numId="26">
    <w:abstractNumId w:val="4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upperLetter"/>
        <w:lvlText w:val="%1."/>
        <w:lvlJc w:val="left"/>
      </w:lvl>
    </w:lvlOverride>
  </w:num>
  <w:num w:numId="28">
    <w:abstractNumId w:val="2"/>
    <w:lvlOverride w:ilvl="0">
      <w:lvl w:ilvl="0">
        <w:numFmt w:val="upperLetter"/>
        <w:lvlText w:val="%1."/>
        <w:lvlJc w:val="left"/>
      </w:lvl>
    </w:lvlOverride>
  </w:num>
  <w:num w:numId="29">
    <w:abstractNumId w:val="2"/>
    <w:lvlOverride w:ilvl="0">
      <w:lvl w:ilvl="0">
        <w:numFmt w:val="upperLetter"/>
        <w:lvlText w:val="%1."/>
        <w:lvlJc w:val="left"/>
      </w:lvl>
    </w:lvlOverride>
  </w:num>
  <w:num w:numId="30">
    <w:abstractNumId w:val="2"/>
    <w:lvlOverride w:ilvl="0">
      <w:lvl w:ilvl="0">
        <w:numFmt w:val="upperLetter"/>
        <w:lvlText w:val="%1."/>
        <w:lvlJc w:val="left"/>
      </w:lvl>
    </w:lvlOverride>
  </w:num>
  <w:num w:numId="31">
    <w:abstractNumId w:val="6"/>
    <w:lvlOverride w:ilvl="0">
      <w:lvl w:ilvl="0">
        <w:numFmt w:val="decimal"/>
        <w:lvlText w:val="%1."/>
        <w:lvlJc w:val="left"/>
      </w:lvl>
    </w:lvlOverride>
  </w:num>
  <w:num w:numId="32">
    <w:abstractNumId w:val="0"/>
  </w:num>
  <w:num w:numId="33">
    <w:abstractNumId w:val="14"/>
  </w:num>
  <w:num w:numId="34">
    <w:abstractNumId w:val="24"/>
  </w:num>
  <w:num w:numId="35">
    <w:abstractNumId w:val="13"/>
  </w:num>
  <w:num w:numId="36">
    <w:abstractNumId w:val="21"/>
  </w:num>
  <w:num w:numId="37">
    <w:abstractNumId w:val="18"/>
  </w:num>
  <w:num w:numId="38">
    <w:abstractNumId w:val="17"/>
    <w:lvlOverride w:ilvl="0">
      <w:lvl w:ilvl="0">
        <w:numFmt w:val="lowerLetter"/>
        <w:lvlText w:val="%1."/>
        <w:lvlJc w:val="left"/>
      </w:lvl>
    </w:lvlOverride>
  </w:num>
  <w:num w:numId="39">
    <w:abstractNumId w:val="17"/>
    <w:lvlOverride w:ilvl="0">
      <w:lvl w:ilvl="0">
        <w:numFmt w:val="lowerLetter"/>
        <w:lvlText w:val="%1."/>
        <w:lvlJc w:val="left"/>
      </w:lvl>
    </w:lvlOverride>
  </w:num>
  <w:num w:numId="40">
    <w:abstractNumId w:val="17"/>
    <w:lvlOverride w:ilvl="0">
      <w:lvl w:ilvl="0">
        <w:numFmt w:val="lowerLetter"/>
        <w:lvlText w:val="%1."/>
        <w:lvlJc w:val="left"/>
      </w:lvl>
    </w:lvlOverride>
  </w:num>
  <w:num w:numId="41">
    <w:abstractNumId w:val="17"/>
    <w:lvlOverride w:ilvl="0">
      <w:lvl w:ilvl="0">
        <w:numFmt w:val="lowerLetter"/>
        <w:lvlText w:val="%1."/>
        <w:lvlJc w:val="left"/>
      </w:lvl>
    </w:lvlOverride>
  </w:num>
  <w:num w:numId="42">
    <w:abstractNumId w:val="17"/>
    <w:lvlOverride w:ilvl="0">
      <w:lvl w:ilvl="0">
        <w:numFmt w:val="lowerLetter"/>
        <w:lvlText w:val="%1."/>
        <w:lvlJc w:val="left"/>
      </w:lvl>
    </w:lvlOverride>
  </w:num>
  <w:num w:numId="43">
    <w:abstractNumId w:val="29"/>
  </w:num>
  <w:num w:numId="44">
    <w:abstractNumId w:val="15"/>
  </w:num>
  <w:num w:numId="45">
    <w:abstractNumId w:val="11"/>
  </w:num>
  <w:num w:numId="46">
    <w:abstractNumId w:val="25"/>
  </w:num>
  <w:num w:numId="47">
    <w:abstractNumId w:val="26"/>
  </w:num>
  <w:num w:numId="48">
    <w:abstractNumId w:val="5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572"/>
    <w:rsid w:val="00076300"/>
    <w:rsid w:val="000C3841"/>
    <w:rsid w:val="000D24B0"/>
    <w:rsid w:val="000D6096"/>
    <w:rsid w:val="000D6BA3"/>
    <w:rsid w:val="000F441D"/>
    <w:rsid w:val="000F4436"/>
    <w:rsid w:val="0016760F"/>
    <w:rsid w:val="001B5AF0"/>
    <w:rsid w:val="00210572"/>
    <w:rsid w:val="002C5C65"/>
    <w:rsid w:val="002D5244"/>
    <w:rsid w:val="003423AB"/>
    <w:rsid w:val="00361BE1"/>
    <w:rsid w:val="003B1152"/>
    <w:rsid w:val="00403846"/>
    <w:rsid w:val="00415F05"/>
    <w:rsid w:val="00431D21"/>
    <w:rsid w:val="00460E57"/>
    <w:rsid w:val="00487F49"/>
    <w:rsid w:val="004A6330"/>
    <w:rsid w:val="004B4D61"/>
    <w:rsid w:val="004D175F"/>
    <w:rsid w:val="004D62FF"/>
    <w:rsid w:val="004F1814"/>
    <w:rsid w:val="00517593"/>
    <w:rsid w:val="0058435B"/>
    <w:rsid w:val="00586D74"/>
    <w:rsid w:val="005A387B"/>
    <w:rsid w:val="005E56BB"/>
    <w:rsid w:val="00670D8B"/>
    <w:rsid w:val="006E06B6"/>
    <w:rsid w:val="00714FF5"/>
    <w:rsid w:val="00717B02"/>
    <w:rsid w:val="007806E8"/>
    <w:rsid w:val="008066DA"/>
    <w:rsid w:val="00813738"/>
    <w:rsid w:val="008701CB"/>
    <w:rsid w:val="0089277F"/>
    <w:rsid w:val="008E11D0"/>
    <w:rsid w:val="00915382"/>
    <w:rsid w:val="00926DBD"/>
    <w:rsid w:val="00943E83"/>
    <w:rsid w:val="009606A3"/>
    <w:rsid w:val="009A7552"/>
    <w:rsid w:val="009B7124"/>
    <w:rsid w:val="009F373B"/>
    <w:rsid w:val="00A10DB7"/>
    <w:rsid w:val="00A1143F"/>
    <w:rsid w:val="00A25BDD"/>
    <w:rsid w:val="00A260EB"/>
    <w:rsid w:val="00A32606"/>
    <w:rsid w:val="00AB383C"/>
    <w:rsid w:val="00AC0157"/>
    <w:rsid w:val="00B46CF9"/>
    <w:rsid w:val="00BE7031"/>
    <w:rsid w:val="00BF31F7"/>
    <w:rsid w:val="00CD09CA"/>
    <w:rsid w:val="00D77E10"/>
    <w:rsid w:val="00DD4392"/>
    <w:rsid w:val="00E0712E"/>
    <w:rsid w:val="00E0786A"/>
    <w:rsid w:val="00E424E5"/>
    <w:rsid w:val="00E92498"/>
    <w:rsid w:val="00E95D70"/>
    <w:rsid w:val="00EB77DA"/>
    <w:rsid w:val="00EC2B27"/>
    <w:rsid w:val="00F16C7A"/>
    <w:rsid w:val="00F20D75"/>
    <w:rsid w:val="00FA0D77"/>
    <w:rsid w:val="00FA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D21"/>
  </w:style>
  <w:style w:type="paragraph" w:styleId="Nagwek1">
    <w:name w:val="heading 1"/>
    <w:basedOn w:val="Normalny"/>
    <w:next w:val="Normalny"/>
    <w:link w:val="Nagwek1Znak"/>
    <w:uiPriority w:val="9"/>
    <w:qFormat/>
    <w:rsid w:val="00FA0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0D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A0D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26D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4E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5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5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55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87F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ynod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97527-02E3-45C5-851C-E5D6A06F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Małyga</dc:creator>
  <cp:lastModifiedBy>Synod</cp:lastModifiedBy>
  <cp:revision>2</cp:revision>
  <dcterms:created xsi:type="dcterms:W3CDTF">2025-01-21T08:45:00Z</dcterms:created>
  <dcterms:modified xsi:type="dcterms:W3CDTF">2025-01-21T08:45:00Z</dcterms:modified>
</cp:coreProperties>
</file>